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48CA" w14:textId="77777777" w:rsidR="00245D66" w:rsidRPr="00245D66" w:rsidRDefault="00245D66" w:rsidP="00245D66">
      <w:pPr>
        <w:jc w:val="right"/>
        <w:rPr>
          <w:rFonts w:ascii="Arial" w:hAnsi="Arial" w:cs="Arial"/>
        </w:rPr>
      </w:pPr>
    </w:p>
    <w:p w14:paraId="06100B73" w14:textId="4A2C5386" w:rsidR="00245D66" w:rsidRPr="00245D66" w:rsidRDefault="00245D66" w:rsidP="00245D66">
      <w:pPr>
        <w:jc w:val="right"/>
        <w:rPr>
          <w:rFonts w:ascii="Arial" w:hAnsi="Arial" w:cs="Arial"/>
        </w:rPr>
      </w:pPr>
      <w:r w:rsidRPr="00245D66">
        <w:rPr>
          <w:rFonts w:ascii="Arial" w:hAnsi="Arial" w:cs="Arial"/>
        </w:rPr>
        <w:t>3. april 2023</w:t>
      </w:r>
    </w:p>
    <w:p w14:paraId="218D0A22" w14:textId="559F35BE" w:rsidR="00245D66" w:rsidRDefault="00245D66" w:rsidP="00245D66">
      <w:pPr>
        <w:jc w:val="right"/>
        <w:rPr>
          <w:rFonts w:ascii="Arial" w:hAnsi="Arial" w:cs="Arial"/>
        </w:rPr>
      </w:pPr>
      <w:r w:rsidRPr="00245D66">
        <w:rPr>
          <w:rFonts w:ascii="Arial" w:hAnsi="Arial" w:cs="Arial"/>
        </w:rPr>
        <w:t>Ref. HSL</w:t>
      </w:r>
    </w:p>
    <w:p w14:paraId="57DDA864" w14:textId="77777777" w:rsidR="00D52E2E" w:rsidRPr="00245D66" w:rsidRDefault="00D52E2E" w:rsidP="00245D66">
      <w:pPr>
        <w:jc w:val="right"/>
        <w:rPr>
          <w:rFonts w:ascii="Arial" w:hAnsi="Arial" w:cs="Arial"/>
        </w:rPr>
      </w:pPr>
    </w:p>
    <w:p w14:paraId="5D51FC88" w14:textId="00B7845C" w:rsidR="00245D66" w:rsidRPr="00245D66" w:rsidRDefault="00245D66" w:rsidP="00245D66">
      <w:pPr>
        <w:pBdr>
          <w:bottom w:val="single" w:sz="6" w:space="1" w:color="auto"/>
        </w:pBdr>
        <w:rPr>
          <w:rFonts w:ascii="Arial" w:hAnsi="Arial" w:cs="Arial"/>
          <w:b/>
          <w:bCs/>
          <w:sz w:val="32"/>
          <w:szCs w:val="32"/>
        </w:rPr>
      </w:pPr>
      <w:r w:rsidRPr="00245D66">
        <w:rPr>
          <w:rFonts w:ascii="Arial" w:hAnsi="Arial" w:cs="Arial"/>
          <w:b/>
          <w:bCs/>
          <w:sz w:val="32"/>
          <w:szCs w:val="32"/>
        </w:rPr>
        <w:t xml:space="preserve">Danmarks Fiskeriforening PO’s bemærkninger til forordning om naturgenopretning </w:t>
      </w:r>
    </w:p>
    <w:p w14:paraId="7B8D8F18" w14:textId="1B5D5B9F" w:rsidR="00245D66" w:rsidRPr="00245D66" w:rsidRDefault="00245D66" w:rsidP="00245D66">
      <w:pPr>
        <w:keepNext/>
        <w:spacing w:before="260" w:after="0" w:line="260" w:lineRule="atLeast"/>
        <w:contextualSpacing/>
        <w:jc w:val="both"/>
        <w:outlineLvl w:val="0"/>
        <w:rPr>
          <w:rFonts w:ascii="Arial" w:eastAsia="Times New Roman" w:hAnsi="Arial" w:cs="Arial"/>
          <w:szCs w:val="32"/>
          <w:lang w:eastAsia="da-DK"/>
        </w:rPr>
      </w:pPr>
      <w:r w:rsidRPr="00245D66">
        <w:rPr>
          <w:rFonts w:ascii="Arial" w:eastAsia="Times New Roman" w:hAnsi="Arial" w:cs="Arial"/>
          <w:i/>
          <w:iCs/>
          <w:szCs w:val="32"/>
          <w:lang w:eastAsia="da-DK"/>
        </w:rPr>
        <w:t xml:space="preserve">Resume: Nedenfor følger Danmarks Fiskeriforenings kommentarer til </w:t>
      </w:r>
      <w:r w:rsidRPr="00245D66">
        <w:rPr>
          <w:rFonts w:ascii="Arial" w:eastAsia="Times New Roman" w:hAnsi="Arial" w:cs="Arial"/>
          <w:szCs w:val="32"/>
          <w:lang w:eastAsia="da-DK"/>
        </w:rPr>
        <w:t>Kommissionens forslag til Europa-Parlamentets og Rådets forordning om naturgenopretning</w:t>
      </w:r>
      <w:r w:rsidRPr="00245D66">
        <w:rPr>
          <w:rFonts w:ascii="Arial" w:eastAsia="Times New Roman" w:hAnsi="Arial" w:cs="Arial"/>
          <w:szCs w:val="32"/>
          <w:lang w:eastAsia="da-DK"/>
        </w:rPr>
        <w:t xml:space="preserve"> (</w:t>
      </w:r>
      <w:r w:rsidRPr="00245D66">
        <w:rPr>
          <w:rFonts w:ascii="Arial" w:eastAsia="Times New Roman" w:hAnsi="Arial" w:cs="Arial"/>
          <w:szCs w:val="32"/>
          <w:lang w:eastAsia="da-DK"/>
        </w:rPr>
        <w:t>KOM (2022) 304</w:t>
      </w:r>
      <w:r w:rsidRPr="00245D66">
        <w:rPr>
          <w:rFonts w:ascii="Arial" w:eastAsia="Times New Roman" w:hAnsi="Arial" w:cs="Arial"/>
          <w:szCs w:val="32"/>
          <w:lang w:eastAsia="da-DK"/>
        </w:rPr>
        <w:t>),</w:t>
      </w:r>
    </w:p>
    <w:p w14:paraId="32089204" w14:textId="77777777" w:rsidR="00245D66" w:rsidRDefault="00245D66" w:rsidP="00245D66">
      <w:pPr>
        <w:spacing w:line="276" w:lineRule="auto"/>
        <w:rPr>
          <w:rFonts w:ascii="Arial" w:hAnsi="Arial" w:cs="Arial"/>
        </w:rPr>
      </w:pPr>
    </w:p>
    <w:p w14:paraId="47E558DD" w14:textId="0C792909" w:rsidR="00245D66" w:rsidRPr="00245D66" w:rsidRDefault="00245D66" w:rsidP="00245D66">
      <w:pPr>
        <w:spacing w:line="276" w:lineRule="auto"/>
        <w:rPr>
          <w:rFonts w:ascii="Arial" w:hAnsi="Arial" w:cs="Arial"/>
          <w:sz w:val="20"/>
          <w:szCs w:val="20"/>
        </w:rPr>
      </w:pPr>
      <w:r w:rsidRPr="00245D66">
        <w:rPr>
          <w:rFonts w:ascii="Arial" w:hAnsi="Arial" w:cs="Arial"/>
        </w:rPr>
        <w:t>Danmarks Fiskeriforening PO ser positivt på at der gennemføres en indsats for natur og biodiversitet i dette forslag til forordning</w:t>
      </w:r>
      <w:r w:rsidR="00903F2B">
        <w:rPr>
          <w:rFonts w:ascii="Arial" w:hAnsi="Arial" w:cs="Arial"/>
        </w:rPr>
        <w:t>, og i fiskerierhvervet er vi indstillet på at levere vores bidrag til den grønne omstilling og til et styrket havmiljø.</w:t>
      </w:r>
      <w:r w:rsidRPr="00245D66">
        <w:rPr>
          <w:rFonts w:ascii="Arial" w:hAnsi="Arial" w:cs="Arial"/>
        </w:rPr>
        <w:t xml:space="preserve"> Erhvervsfiskeriet udgør stadig en væsentlig interesse på havet</w:t>
      </w:r>
      <w:r w:rsidR="00903F2B">
        <w:rPr>
          <w:rFonts w:ascii="Arial" w:hAnsi="Arial" w:cs="Arial"/>
        </w:rPr>
        <w:t xml:space="preserve">, og fiskeriet er med til at sikre sunde og klimavenlige fødevarer til gavn for folkesundheden og fødevareforsyningen. Deruover leverer fiskeriet et vigtigt bidrag til beskæftigelsen i havneområer overalt i EU.  </w:t>
      </w:r>
    </w:p>
    <w:p w14:paraId="448F00E8" w14:textId="77777777" w:rsidR="00245D66" w:rsidRPr="00245D66" w:rsidRDefault="00245D66" w:rsidP="00245D66">
      <w:pPr>
        <w:spacing w:line="276" w:lineRule="auto"/>
        <w:rPr>
          <w:rFonts w:ascii="Arial" w:hAnsi="Arial" w:cs="Arial"/>
        </w:rPr>
      </w:pPr>
      <w:r w:rsidRPr="00245D66">
        <w:rPr>
          <w:rFonts w:ascii="Arial" w:hAnsi="Arial" w:cs="Arial"/>
        </w:rPr>
        <w:t>Forordningsforslaget kan potentielt få meget negative konsekvenser for fiskerierhvervet, da forslaget indeholder en række ekstremt vidtgående mål, som det på nuværende tidspunkt er svært at forudse konsekvenserne af. Derfor skal en ny forordning ikke vedtages, før der er klarhed over rækkevidden og de reelle konsekvenser af forordningen.</w:t>
      </w:r>
    </w:p>
    <w:p w14:paraId="25B719A6" w14:textId="0CE76FD7" w:rsidR="00245D66" w:rsidRDefault="00245D66" w:rsidP="00245D66">
      <w:pPr>
        <w:spacing w:line="276" w:lineRule="auto"/>
        <w:rPr>
          <w:rFonts w:ascii="Arial" w:hAnsi="Arial" w:cs="Arial"/>
        </w:rPr>
      </w:pPr>
      <w:r w:rsidRPr="00245D66">
        <w:rPr>
          <w:rFonts w:ascii="Arial" w:hAnsi="Arial" w:cs="Arial"/>
        </w:rPr>
        <w:t>Forslaget beskriver ikke i tilstrækkelig grad</w:t>
      </w:r>
      <w:r w:rsidR="00903F2B">
        <w:rPr>
          <w:rFonts w:ascii="Arial" w:hAnsi="Arial" w:cs="Arial"/>
        </w:rPr>
        <w:t xml:space="preserve"> konsekvenserne</w:t>
      </w:r>
      <w:r w:rsidRPr="00245D66">
        <w:rPr>
          <w:rFonts w:ascii="Arial" w:hAnsi="Arial" w:cs="Arial"/>
        </w:rPr>
        <w:t xml:space="preserve"> for erhvervsfiskeriet</w:t>
      </w:r>
      <w:r w:rsidR="00903F2B">
        <w:rPr>
          <w:rFonts w:ascii="Arial" w:hAnsi="Arial" w:cs="Arial"/>
        </w:rPr>
        <w:t xml:space="preserve"> - h</w:t>
      </w:r>
      <w:r w:rsidRPr="00245D66">
        <w:rPr>
          <w:rFonts w:ascii="Arial" w:hAnsi="Arial" w:cs="Arial"/>
        </w:rPr>
        <w:t>erunder en opgørelse af hvor store arealer, der vil blive påvirket af en regulering for genopretning</w:t>
      </w:r>
      <w:r w:rsidR="00903F2B">
        <w:rPr>
          <w:rFonts w:ascii="Arial" w:hAnsi="Arial" w:cs="Arial"/>
        </w:rPr>
        <w:t xml:space="preserve">. </w:t>
      </w:r>
      <w:r w:rsidRPr="00245D66">
        <w:rPr>
          <w:rFonts w:ascii="Arial" w:hAnsi="Arial" w:cs="Arial"/>
        </w:rPr>
        <w:t xml:space="preserve">Der mangler ligeledes en vurdering af miljømæssige og socioøkonomiske konsekvenser, som den nødvendige regulering vil have. </w:t>
      </w:r>
      <w:r w:rsidR="00903F2B">
        <w:rPr>
          <w:rFonts w:ascii="Arial" w:hAnsi="Arial" w:cs="Arial"/>
        </w:rPr>
        <w:t>Det betyder</w:t>
      </w:r>
      <w:r w:rsidR="00903F2B">
        <w:rPr>
          <w:rFonts w:ascii="Arial" w:hAnsi="Arial" w:cs="Arial"/>
        </w:rPr>
        <w:t xml:space="preserve"> samlet set</w:t>
      </w:r>
      <w:r w:rsidR="00903F2B">
        <w:rPr>
          <w:rFonts w:ascii="Arial" w:hAnsi="Arial" w:cs="Arial"/>
        </w:rPr>
        <w:t>, at det er umuligt at vurdere, om de miljømæssige gevinster står mål med konsekvenserne for fiskerierhvervet, for fødevareforsyningen i EU og for beskæftigelsen i landdistrikterne i EU</w:t>
      </w:r>
    </w:p>
    <w:p w14:paraId="25BA4C5F" w14:textId="687C95A9" w:rsidR="00903F2B" w:rsidRPr="00903F2B" w:rsidRDefault="00903F2B" w:rsidP="00245D66">
      <w:pPr>
        <w:spacing w:line="276" w:lineRule="auto"/>
        <w:rPr>
          <w:rFonts w:ascii="Arial" w:hAnsi="Arial" w:cs="Arial"/>
          <w:b/>
          <w:bCs/>
        </w:rPr>
      </w:pPr>
      <w:r>
        <w:rPr>
          <w:rFonts w:ascii="Arial" w:hAnsi="Arial" w:cs="Arial"/>
          <w:b/>
          <w:bCs/>
        </w:rPr>
        <w:t>Realistiske og balancerede mål</w:t>
      </w:r>
    </w:p>
    <w:p w14:paraId="3C844906" w14:textId="77777777" w:rsidR="00903F2B" w:rsidRDefault="00245D66" w:rsidP="00245D66">
      <w:pPr>
        <w:spacing w:line="276" w:lineRule="auto"/>
        <w:rPr>
          <w:rFonts w:ascii="Arial" w:hAnsi="Arial" w:cs="Arial"/>
        </w:rPr>
      </w:pPr>
      <w:r w:rsidRPr="00245D66">
        <w:rPr>
          <w:rFonts w:ascii="Arial" w:hAnsi="Arial" w:cs="Arial"/>
        </w:rPr>
        <w:t>En kommende forordning skal indeholde mål og tidsfrister, som er realistiske at opfylde samt udformes på en sådan måde</w:t>
      </w:r>
      <w:r w:rsidR="00903F2B">
        <w:rPr>
          <w:rFonts w:ascii="Arial" w:hAnsi="Arial" w:cs="Arial"/>
        </w:rPr>
        <w:t>,</w:t>
      </w:r>
      <w:r w:rsidRPr="00245D66">
        <w:rPr>
          <w:rFonts w:ascii="Arial" w:hAnsi="Arial" w:cs="Arial"/>
        </w:rPr>
        <w:t xml:space="preserve"> at det stadig er muligt at </w:t>
      </w:r>
      <w:r w:rsidR="00903F2B">
        <w:rPr>
          <w:rFonts w:ascii="Arial" w:hAnsi="Arial" w:cs="Arial"/>
        </w:rPr>
        <w:t>drive et rentabelt fiskeri, som kan bidrage til forsyningen af sunde og klimavenlige fødevarer</w:t>
      </w:r>
      <w:r w:rsidRPr="00245D66">
        <w:rPr>
          <w:rFonts w:ascii="Arial" w:hAnsi="Arial" w:cs="Arial"/>
        </w:rPr>
        <w:t>. Som forslaget er nu, er</w:t>
      </w:r>
      <w:r w:rsidR="00903F2B">
        <w:rPr>
          <w:rFonts w:ascii="Arial" w:hAnsi="Arial" w:cs="Arial"/>
        </w:rPr>
        <w:t xml:space="preserve"> de opstillede mål</w:t>
      </w:r>
      <w:r w:rsidRPr="00245D66">
        <w:rPr>
          <w:rFonts w:ascii="Arial" w:hAnsi="Arial" w:cs="Arial"/>
        </w:rPr>
        <w:t xml:space="preserve"> direkte urealistiske</w:t>
      </w:r>
      <w:r w:rsidR="00903F2B">
        <w:rPr>
          <w:rFonts w:ascii="Arial" w:hAnsi="Arial" w:cs="Arial"/>
        </w:rPr>
        <w:t xml:space="preserve">, </w:t>
      </w:r>
      <w:r w:rsidRPr="00245D66">
        <w:rPr>
          <w:rFonts w:ascii="Arial" w:hAnsi="Arial" w:cs="Arial"/>
        </w:rPr>
        <w:t>og</w:t>
      </w:r>
      <w:r w:rsidR="00903F2B">
        <w:rPr>
          <w:rFonts w:ascii="Arial" w:hAnsi="Arial" w:cs="Arial"/>
        </w:rPr>
        <w:t xml:space="preserve"> målene</w:t>
      </w:r>
      <w:r w:rsidRPr="00245D66">
        <w:rPr>
          <w:rFonts w:ascii="Arial" w:hAnsi="Arial" w:cs="Arial"/>
        </w:rPr>
        <w:t xml:space="preserve"> vil ikke kunne gennemføres uden uacceptable følgevirkninger. </w:t>
      </w:r>
    </w:p>
    <w:p w14:paraId="7D424DAB" w14:textId="3A37211D" w:rsidR="00245D66" w:rsidRPr="00245D66" w:rsidRDefault="00903F2B" w:rsidP="00245D66">
      <w:pPr>
        <w:spacing w:line="276" w:lineRule="auto"/>
        <w:rPr>
          <w:rFonts w:ascii="Arial" w:hAnsi="Arial" w:cs="Arial"/>
        </w:rPr>
      </w:pPr>
      <w:r>
        <w:rPr>
          <w:rFonts w:ascii="Arial" w:hAnsi="Arial" w:cs="Arial"/>
        </w:rPr>
        <w:t>Set med fiskerierhvervets øjne bør f</w:t>
      </w:r>
      <w:r w:rsidR="00245D66" w:rsidRPr="00245D66">
        <w:rPr>
          <w:rFonts w:ascii="Arial" w:hAnsi="Arial" w:cs="Arial"/>
        </w:rPr>
        <w:t>orordningen indeholde krav om</w:t>
      </w:r>
      <w:r>
        <w:rPr>
          <w:rFonts w:ascii="Arial" w:hAnsi="Arial" w:cs="Arial"/>
        </w:rPr>
        <w:t>,</w:t>
      </w:r>
      <w:r w:rsidR="00245D66" w:rsidRPr="00245D66">
        <w:rPr>
          <w:rFonts w:ascii="Arial" w:hAnsi="Arial" w:cs="Arial"/>
        </w:rPr>
        <w:t xml:space="preserve"> at lokalsamfund og interessenter altid inddrages i naturgenopretning, og at den private sektor inddrages i videst muligt omfang, da dette vil skabe langtidsholdbare resultater med bred opbakning fra lokalsamfundet. </w:t>
      </w:r>
    </w:p>
    <w:p w14:paraId="73AA9E1E" w14:textId="2331D6B8" w:rsidR="00245D66" w:rsidRPr="00245D66" w:rsidRDefault="00245D66" w:rsidP="00245D66">
      <w:pPr>
        <w:spacing w:line="276" w:lineRule="auto"/>
        <w:rPr>
          <w:rFonts w:ascii="Arial" w:hAnsi="Arial" w:cs="Arial"/>
        </w:rPr>
      </w:pPr>
      <w:r w:rsidRPr="00245D66">
        <w:rPr>
          <w:rFonts w:ascii="Arial" w:hAnsi="Arial" w:cs="Arial"/>
        </w:rPr>
        <w:t>De meget store økonomiske konsekvenser, som forordningen vil medføre</w:t>
      </w:r>
      <w:r w:rsidR="00903F2B">
        <w:rPr>
          <w:rFonts w:ascii="Arial" w:hAnsi="Arial" w:cs="Arial"/>
        </w:rPr>
        <w:t>,</w:t>
      </w:r>
      <w:r w:rsidRPr="00245D66">
        <w:rPr>
          <w:rFonts w:ascii="Arial" w:hAnsi="Arial" w:cs="Arial"/>
        </w:rPr>
        <w:t xml:space="preserve"> er slet ikke håndteret. Kommissionen</w:t>
      </w:r>
      <w:r w:rsidR="00903F2B">
        <w:rPr>
          <w:rFonts w:ascii="Arial" w:hAnsi="Arial" w:cs="Arial"/>
        </w:rPr>
        <w:t xml:space="preserve"> bør derfor</w:t>
      </w:r>
      <w:r w:rsidRPr="00245D66">
        <w:rPr>
          <w:rFonts w:ascii="Arial" w:hAnsi="Arial" w:cs="Arial"/>
        </w:rPr>
        <w:t xml:space="preserve"> som minimum fremlægge e</w:t>
      </w:r>
      <w:r w:rsidR="00903F2B">
        <w:rPr>
          <w:rFonts w:ascii="Arial" w:hAnsi="Arial" w:cs="Arial"/>
        </w:rPr>
        <w:t>n</w:t>
      </w:r>
      <w:r w:rsidRPr="00245D66">
        <w:rPr>
          <w:rFonts w:ascii="Arial" w:hAnsi="Arial" w:cs="Arial"/>
        </w:rPr>
        <w:t xml:space="preserve"> realistisk finansieringsplan</w:t>
      </w:r>
      <w:r w:rsidR="00903F2B">
        <w:rPr>
          <w:rFonts w:ascii="Arial" w:hAnsi="Arial" w:cs="Arial"/>
        </w:rPr>
        <w:t>,</w:t>
      </w:r>
      <w:r w:rsidRPr="00245D66">
        <w:rPr>
          <w:rFonts w:ascii="Arial" w:hAnsi="Arial" w:cs="Arial"/>
        </w:rPr>
        <w:t xml:space="preserve"> der kan implementere forordningen. Beslutningsprocessen i forhold til bindende mål for naturgenopretning skal være realistiske.</w:t>
      </w:r>
    </w:p>
    <w:p w14:paraId="7380CE9F" w14:textId="77777777" w:rsidR="00245D66" w:rsidRPr="00245D66" w:rsidRDefault="00245D66" w:rsidP="00245D66">
      <w:pPr>
        <w:spacing w:line="276" w:lineRule="auto"/>
        <w:rPr>
          <w:rFonts w:ascii="Arial" w:hAnsi="Arial" w:cs="Arial"/>
        </w:rPr>
      </w:pPr>
    </w:p>
    <w:p w14:paraId="2F838EFE" w14:textId="57D670B1" w:rsidR="00245D66" w:rsidRPr="00245D66" w:rsidRDefault="00903F2B" w:rsidP="00245D66">
      <w:pPr>
        <w:spacing w:line="276" w:lineRule="auto"/>
        <w:rPr>
          <w:rFonts w:ascii="Arial" w:hAnsi="Arial" w:cs="Arial"/>
        </w:rPr>
      </w:pPr>
      <w:r>
        <w:rPr>
          <w:rFonts w:ascii="Arial" w:hAnsi="Arial" w:cs="Arial"/>
        </w:rPr>
        <w:lastRenderedPageBreak/>
        <w:t>I fiskerierhvervet er vi ligeldes bekymret for, at de forskellige d</w:t>
      </w:r>
      <w:r w:rsidR="00245D66" w:rsidRPr="00245D66">
        <w:rPr>
          <w:rFonts w:ascii="Arial" w:hAnsi="Arial" w:cs="Arial"/>
        </w:rPr>
        <w:t>efinitioner i forordningen ikke</w:t>
      </w:r>
      <w:r>
        <w:rPr>
          <w:rFonts w:ascii="Arial" w:hAnsi="Arial" w:cs="Arial"/>
        </w:rPr>
        <w:t xml:space="preserve"> er</w:t>
      </w:r>
      <w:r w:rsidR="00245D66" w:rsidRPr="00245D66">
        <w:rPr>
          <w:rFonts w:ascii="Arial" w:hAnsi="Arial" w:cs="Arial"/>
        </w:rPr>
        <w:t xml:space="preserve"> tilstrækkelig beskrevet hvilket </w:t>
      </w:r>
      <w:r>
        <w:rPr>
          <w:rFonts w:ascii="Arial" w:hAnsi="Arial" w:cs="Arial"/>
        </w:rPr>
        <w:t>medfører,</w:t>
      </w:r>
      <w:r w:rsidR="00245D66" w:rsidRPr="00245D66">
        <w:rPr>
          <w:rFonts w:ascii="Arial" w:hAnsi="Arial" w:cs="Arial"/>
        </w:rPr>
        <w:t xml:space="preserve"> at rækkevidden af forslaget er umuligt at </w:t>
      </w:r>
      <w:r>
        <w:rPr>
          <w:rFonts w:ascii="Arial" w:hAnsi="Arial" w:cs="Arial"/>
        </w:rPr>
        <w:t>vurdere.</w:t>
      </w:r>
      <w:r w:rsidR="00245D66" w:rsidRPr="00245D66">
        <w:rPr>
          <w:rFonts w:ascii="Arial" w:hAnsi="Arial" w:cs="Arial"/>
        </w:rPr>
        <w:t xml:space="preserve"> Der er behov for at fastlægge en klar forståelse for, hvordan centrale begreber i udkastet vil skulle fortolkes i praksis, samt hvad der reelt set forstås ved de forskellige begreber, der anvendes.</w:t>
      </w:r>
    </w:p>
    <w:p w14:paraId="67F7520A" w14:textId="49E6DEF4" w:rsidR="00245D66" w:rsidRPr="00245D66" w:rsidRDefault="00245D66" w:rsidP="00245D66">
      <w:pPr>
        <w:spacing w:line="276" w:lineRule="auto"/>
        <w:rPr>
          <w:rFonts w:ascii="Arial" w:hAnsi="Arial" w:cs="Arial"/>
        </w:rPr>
      </w:pPr>
      <w:r w:rsidRPr="00245D66">
        <w:rPr>
          <w:rFonts w:ascii="Arial" w:hAnsi="Arial" w:cs="Arial"/>
        </w:rPr>
        <w:t>Det e</w:t>
      </w:r>
      <w:r w:rsidR="00903F2B">
        <w:rPr>
          <w:rFonts w:ascii="Arial" w:hAnsi="Arial" w:cs="Arial"/>
        </w:rPr>
        <w:t>r samtidig yderst uhensigtsmæssigt</w:t>
      </w:r>
      <w:r w:rsidRPr="00245D66">
        <w:rPr>
          <w:rFonts w:ascii="Arial" w:hAnsi="Arial" w:cs="Arial"/>
        </w:rPr>
        <w:t>, at forslaget lægger op til at fast</w:t>
      </w:r>
      <w:r w:rsidR="00903F2B">
        <w:rPr>
          <w:rFonts w:ascii="Arial" w:hAnsi="Arial" w:cs="Arial"/>
        </w:rPr>
        <w:t>sætte</w:t>
      </w:r>
      <w:r w:rsidRPr="00245D66">
        <w:rPr>
          <w:rFonts w:ascii="Arial" w:hAnsi="Arial" w:cs="Arial"/>
        </w:rPr>
        <w:t xml:space="preserve"> mål for områder, hvor der ikke foreligger eksisterende baseline eller moniteringsplaner. Det er vigtigt, at der foreligger tilstrækkelig viden om de forskellige indikatorer m.v., inden man fastsætter mål – dette med henblik på, at sikre, at tiltag gennemføres mest effektivt.</w:t>
      </w:r>
    </w:p>
    <w:p w14:paraId="16132652" w14:textId="4A5CEAFB" w:rsidR="00245D66" w:rsidRPr="00245D66" w:rsidRDefault="00903F2B" w:rsidP="00245D66">
      <w:pPr>
        <w:spacing w:line="276" w:lineRule="auto"/>
        <w:rPr>
          <w:rFonts w:ascii="Arial" w:hAnsi="Arial" w:cs="Arial"/>
        </w:rPr>
      </w:pPr>
      <w:r>
        <w:rPr>
          <w:rFonts w:ascii="Arial" w:hAnsi="Arial" w:cs="Arial"/>
        </w:rPr>
        <w:t>Derudover er det afgørende, at en kommende forodning tilrettelægges sådan, at det afspejler virkeligheden og behovet i de enkelte medlemslande</w:t>
      </w:r>
      <w:r w:rsidR="006228D4">
        <w:rPr>
          <w:rFonts w:ascii="Arial" w:hAnsi="Arial" w:cs="Arial"/>
        </w:rPr>
        <w:t>, sådan at indsatser for naturen kan målrettes og dermed gennemføres så omkostningseffektivt som muligt.</w:t>
      </w:r>
      <w:r w:rsidR="00245D66" w:rsidRPr="00245D66">
        <w:rPr>
          <w:rFonts w:ascii="Arial" w:hAnsi="Arial" w:cs="Arial"/>
        </w:rPr>
        <w:t xml:space="preserve"> </w:t>
      </w:r>
    </w:p>
    <w:p w14:paraId="77B1E5B6" w14:textId="5DBFFF38" w:rsidR="00245D66" w:rsidRPr="00245D66" w:rsidRDefault="00245D66" w:rsidP="00245D66">
      <w:pPr>
        <w:spacing w:line="276" w:lineRule="auto"/>
        <w:rPr>
          <w:rFonts w:ascii="Arial" w:hAnsi="Arial" w:cs="Arial"/>
        </w:rPr>
      </w:pPr>
      <w:r w:rsidRPr="00245D66">
        <w:rPr>
          <w:rFonts w:ascii="Arial" w:hAnsi="Arial" w:cs="Arial"/>
        </w:rPr>
        <w:t>Anvendelsen af delegerede retsakter til at ændre i forordningens bilag er bekymrende. Disse forhold bør analyseres nøje i forhold til medlemsstatern</w:t>
      </w:r>
      <w:r w:rsidR="006228D4">
        <w:rPr>
          <w:rFonts w:ascii="Arial" w:hAnsi="Arial" w:cs="Arial"/>
        </w:rPr>
        <w:t xml:space="preserve">es mulighed for indflydelse efterfølgende. </w:t>
      </w:r>
    </w:p>
    <w:p w14:paraId="7EC673B8" w14:textId="47567872" w:rsidR="00245D66" w:rsidRPr="00245D66" w:rsidRDefault="00245D66" w:rsidP="00245D66">
      <w:pPr>
        <w:spacing w:line="276" w:lineRule="auto"/>
        <w:rPr>
          <w:rFonts w:ascii="Arial" w:hAnsi="Arial" w:cs="Arial"/>
        </w:rPr>
      </w:pPr>
      <w:r w:rsidRPr="00245D66">
        <w:rPr>
          <w:rFonts w:ascii="Arial" w:hAnsi="Arial" w:cs="Arial"/>
        </w:rPr>
        <w:t>Det bør overvejes om målene for genopretning med fordel kunne fastlægges i et direktiv</w:t>
      </w:r>
      <w:r w:rsidR="006228D4">
        <w:rPr>
          <w:rFonts w:ascii="Arial" w:hAnsi="Arial" w:cs="Arial"/>
        </w:rPr>
        <w:t xml:space="preserve"> fremfor i en forordning</w:t>
      </w:r>
      <w:r w:rsidRPr="00245D66">
        <w:rPr>
          <w:rFonts w:ascii="Arial" w:hAnsi="Arial" w:cs="Arial"/>
        </w:rPr>
        <w:t xml:space="preserve">, der vil give et langt større nationalt </w:t>
      </w:r>
      <w:r w:rsidR="006228D4">
        <w:rPr>
          <w:rFonts w:ascii="Arial" w:hAnsi="Arial" w:cs="Arial"/>
        </w:rPr>
        <w:t xml:space="preserve">handlerum, og dermed sikre, at de enkelte medlemsstater kan udforme en ambitiøs og omkostningseffektiv indsats for naturen. </w:t>
      </w:r>
    </w:p>
    <w:p w14:paraId="1E525CBF" w14:textId="77777777" w:rsidR="00245D66" w:rsidRPr="00245D66" w:rsidRDefault="00245D66" w:rsidP="00245D66">
      <w:pPr>
        <w:rPr>
          <w:rFonts w:ascii="Arial" w:hAnsi="Arial" w:cs="Arial"/>
        </w:rPr>
      </w:pPr>
    </w:p>
    <w:p w14:paraId="58BCCB73" w14:textId="77777777" w:rsidR="00245D66" w:rsidRPr="00245D66" w:rsidRDefault="00245D66" w:rsidP="00245D66">
      <w:pPr>
        <w:rPr>
          <w:rFonts w:ascii="Arial" w:hAnsi="Arial" w:cs="Arial"/>
        </w:rPr>
      </w:pPr>
    </w:p>
    <w:p w14:paraId="1B6BBFA7" w14:textId="77777777" w:rsidR="00245D66" w:rsidRPr="00245D66" w:rsidRDefault="00245D66">
      <w:pPr>
        <w:rPr>
          <w:rFonts w:ascii="Arial" w:hAnsi="Arial" w:cs="Arial"/>
        </w:rPr>
      </w:pPr>
    </w:p>
    <w:sectPr w:rsidR="00245D66" w:rsidRPr="00245D66">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7212A" w14:textId="77777777" w:rsidR="000375F1" w:rsidRDefault="000375F1" w:rsidP="005B67D5">
      <w:pPr>
        <w:spacing w:after="0" w:line="240" w:lineRule="auto"/>
      </w:pPr>
      <w:r>
        <w:separator/>
      </w:r>
    </w:p>
  </w:endnote>
  <w:endnote w:type="continuationSeparator" w:id="0">
    <w:p w14:paraId="0B7D716D" w14:textId="77777777" w:rsidR="000375F1" w:rsidRDefault="000375F1" w:rsidP="005B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341C3" w14:textId="77777777" w:rsidR="000375F1" w:rsidRDefault="000375F1" w:rsidP="005B67D5">
      <w:pPr>
        <w:spacing w:after="0" w:line="240" w:lineRule="auto"/>
      </w:pPr>
      <w:r>
        <w:separator/>
      </w:r>
    </w:p>
  </w:footnote>
  <w:footnote w:type="continuationSeparator" w:id="0">
    <w:p w14:paraId="6080BC77" w14:textId="77777777" w:rsidR="000375F1" w:rsidRDefault="000375F1" w:rsidP="005B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A9D4" w14:textId="77777777" w:rsidR="005B67D5" w:rsidRDefault="005B67D5" w:rsidP="005B67D5">
    <w:pPr>
      <w:pStyle w:val="Header"/>
      <w:jc w:val="right"/>
    </w:pPr>
    <w:r>
      <w:rPr>
        <w:noProof/>
      </w:rPr>
      <w:drawing>
        <wp:inline distT="0" distB="0" distL="0" distR="0" wp14:anchorId="7DEDE35C" wp14:editId="2A382B0C">
          <wp:extent cx="1609725" cy="533400"/>
          <wp:effectExtent l="0" t="0" r="9525" b="0"/>
          <wp:docPr id="1" name="Billede 1" descr="/Users/sts/Library/Containers/com.microsoft.Outlook/Data/Library/Caches/Signatures/signature_1382897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Users/sts/Library/Containers/com.microsoft.Outlook/Data/Library/Caches/Signatures/signature_138289744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9725" cy="533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7D5"/>
    <w:rsid w:val="000375F1"/>
    <w:rsid w:val="00245D66"/>
    <w:rsid w:val="00472B0F"/>
    <w:rsid w:val="005B67D5"/>
    <w:rsid w:val="006228D4"/>
    <w:rsid w:val="00903F2B"/>
    <w:rsid w:val="009675AA"/>
    <w:rsid w:val="00D52E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29DC"/>
  <w15:chartTrackingRefBased/>
  <w15:docId w15:val="{7F19C0EC-22F7-4F92-A164-97AC5771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245D66"/>
    <w:pPr>
      <w:keepNext/>
      <w:spacing w:before="260" w:after="0" w:line="260" w:lineRule="atLeast"/>
      <w:contextualSpacing/>
      <w:outlineLvl w:val="0"/>
    </w:pPr>
    <w:rPr>
      <w:rFonts w:ascii="Georgia" w:eastAsia="Times New Roman" w:hAnsi="Georgia" w:cs="Arial"/>
      <w:b/>
      <w:bCs/>
      <w:szCs w:val="32"/>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7D5"/>
    <w:pPr>
      <w:tabs>
        <w:tab w:val="center" w:pos="4819"/>
        <w:tab w:val="right" w:pos="9638"/>
      </w:tabs>
      <w:spacing w:after="0" w:line="240" w:lineRule="auto"/>
    </w:pPr>
  </w:style>
  <w:style w:type="character" w:customStyle="1" w:styleId="HeaderChar">
    <w:name w:val="Header Char"/>
    <w:basedOn w:val="DefaultParagraphFont"/>
    <w:link w:val="Header"/>
    <w:uiPriority w:val="99"/>
    <w:rsid w:val="005B67D5"/>
  </w:style>
  <w:style w:type="paragraph" w:styleId="Footer">
    <w:name w:val="footer"/>
    <w:basedOn w:val="Normal"/>
    <w:link w:val="FooterChar"/>
    <w:uiPriority w:val="99"/>
    <w:unhideWhenUsed/>
    <w:rsid w:val="005B67D5"/>
    <w:pPr>
      <w:tabs>
        <w:tab w:val="center" w:pos="4819"/>
        <w:tab w:val="right" w:pos="9638"/>
      </w:tabs>
      <w:spacing w:after="0" w:line="240" w:lineRule="auto"/>
    </w:pPr>
  </w:style>
  <w:style w:type="character" w:customStyle="1" w:styleId="FooterChar">
    <w:name w:val="Footer Char"/>
    <w:basedOn w:val="DefaultParagraphFont"/>
    <w:link w:val="Footer"/>
    <w:uiPriority w:val="99"/>
    <w:rsid w:val="005B67D5"/>
  </w:style>
  <w:style w:type="character" w:customStyle="1" w:styleId="Heading1Char">
    <w:name w:val="Heading 1 Char"/>
    <w:basedOn w:val="DefaultParagraphFont"/>
    <w:link w:val="Heading1"/>
    <w:uiPriority w:val="1"/>
    <w:rsid w:val="00245D66"/>
    <w:rPr>
      <w:rFonts w:ascii="Georgia" w:eastAsia="Times New Roman" w:hAnsi="Georgia" w:cs="Arial"/>
      <w:b/>
      <w:bCs/>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36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4.png@01D53301.50FD5060"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3548</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Korff</dc:creator>
  <cp:keywords/>
  <dc:description/>
  <cp:lastModifiedBy>Rasmus K. Sproegel</cp:lastModifiedBy>
  <cp:revision>3</cp:revision>
  <dcterms:created xsi:type="dcterms:W3CDTF">2023-04-03T13:54:00Z</dcterms:created>
  <dcterms:modified xsi:type="dcterms:W3CDTF">2023-04-03T13:55:00Z</dcterms:modified>
</cp:coreProperties>
</file>