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81" w:rightFromText="181" w:vertAnchor="text" w:horzAnchor="margin" w:tblpY="-2125"/>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3"/>
      </w:tblGrid>
      <w:tr w:rsidR="00E33390" w:rsidRPr="00FE7765" w14:paraId="3B81423E" w14:textId="77777777" w:rsidTr="007D0003">
        <w:tc>
          <w:tcPr>
            <w:tcW w:w="4503" w:type="dxa"/>
          </w:tcPr>
          <w:p w14:paraId="32857455" w14:textId="7A1A2250" w:rsidR="00816F2D" w:rsidRPr="00FE7765" w:rsidRDefault="00FE7765" w:rsidP="00BF4841">
            <w:pPr>
              <w:rPr>
                <w:rFonts w:ascii="Arial" w:hAnsi="Arial" w:cs="Arial"/>
                <w:sz w:val="22"/>
                <w:szCs w:val="22"/>
                <w:lang w:val="sv-SE"/>
              </w:rPr>
            </w:pPr>
            <w:proofErr w:type="spellStart"/>
            <w:r w:rsidRPr="00FE7765">
              <w:rPr>
                <w:rFonts w:ascii="Arial" w:hAnsi="Arial" w:cs="Arial"/>
                <w:sz w:val="22"/>
                <w:szCs w:val="22"/>
                <w:lang w:val="sv-SE"/>
              </w:rPr>
              <w:t>M</w:t>
            </w:r>
            <w:r>
              <w:rPr>
                <w:rFonts w:ascii="Arial" w:hAnsi="Arial" w:cs="Arial"/>
                <w:sz w:val="22"/>
                <w:szCs w:val="22"/>
                <w:lang w:val="sv-SE"/>
              </w:rPr>
              <w:t>iljøministeriet</w:t>
            </w:r>
            <w:proofErr w:type="spellEnd"/>
          </w:p>
          <w:p w14:paraId="4527AD2D" w14:textId="16F1B186" w:rsidR="00571085" w:rsidRPr="00FE7765" w:rsidRDefault="00571085" w:rsidP="00571085">
            <w:pPr>
              <w:ind w:left="-567" w:firstLine="567"/>
              <w:rPr>
                <w:rFonts w:ascii="Arial" w:hAnsi="Arial" w:cs="Arial"/>
                <w:sz w:val="22"/>
                <w:szCs w:val="22"/>
                <w:lang w:val="sv-SE"/>
              </w:rPr>
            </w:pPr>
            <w:r w:rsidRPr="00FE7765">
              <w:rPr>
                <w:rFonts w:ascii="Arial" w:hAnsi="Arial" w:cs="Arial"/>
                <w:sz w:val="22"/>
                <w:szCs w:val="22"/>
                <w:lang w:val="sv-SE"/>
              </w:rPr>
              <w:br/>
            </w:r>
          </w:p>
          <w:p w14:paraId="6A7C3EC7" w14:textId="2B81ED9D" w:rsidR="00571085" w:rsidRPr="00FE7765" w:rsidRDefault="00571085" w:rsidP="00942CBF">
            <w:pPr>
              <w:ind w:left="-567" w:firstLine="567"/>
              <w:rPr>
                <w:rFonts w:ascii="Arial" w:hAnsi="Arial" w:cs="Arial"/>
                <w:sz w:val="22"/>
                <w:szCs w:val="22"/>
                <w:lang w:val="sv-SE"/>
              </w:rPr>
            </w:pPr>
          </w:p>
        </w:tc>
      </w:tr>
    </w:tbl>
    <w:p w14:paraId="68D71837" w14:textId="77777777" w:rsidR="002A2CE1" w:rsidRPr="00FE7765" w:rsidRDefault="002A2CE1" w:rsidP="002A2CE1">
      <w:pPr>
        <w:rPr>
          <w:rFonts w:ascii="Arial" w:hAnsi="Arial" w:cs="Arial"/>
          <w:sz w:val="22"/>
          <w:szCs w:val="22"/>
          <w:lang w:val="sv-SE"/>
        </w:rPr>
      </w:pPr>
      <w:r w:rsidRPr="00FE7765">
        <w:rPr>
          <w:rFonts w:ascii="Arial" w:hAnsi="Arial" w:cs="Arial"/>
          <w:sz w:val="22"/>
          <w:szCs w:val="22"/>
          <w:lang w:val="sv-SE"/>
        </w:rPr>
        <w:tab/>
      </w:r>
      <w:r w:rsidRPr="00FE7765">
        <w:rPr>
          <w:rFonts w:ascii="Arial" w:hAnsi="Arial" w:cs="Arial"/>
          <w:sz w:val="22"/>
          <w:szCs w:val="22"/>
          <w:lang w:val="sv-SE"/>
        </w:rPr>
        <w:tab/>
      </w:r>
    </w:p>
    <w:tbl>
      <w:tblPr>
        <w:tblStyle w:val="Tabel-Gitter"/>
        <w:tblW w:w="21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tblGrid>
      <w:tr w:rsidR="002A2CE1" w:rsidRPr="00F571EF" w14:paraId="464ECACA" w14:textId="77777777" w:rsidTr="004007F4">
        <w:trPr>
          <w:trHeight w:val="268"/>
          <w:jc w:val="right"/>
        </w:trPr>
        <w:tc>
          <w:tcPr>
            <w:tcW w:w="2121" w:type="dxa"/>
          </w:tcPr>
          <w:p w14:paraId="1EC8F210" w14:textId="69174548" w:rsidR="004007F4" w:rsidRPr="00F571EF" w:rsidRDefault="00FE7765" w:rsidP="004007F4">
            <w:pPr>
              <w:rPr>
                <w:rFonts w:ascii="Arial" w:hAnsi="Arial" w:cs="Arial"/>
                <w:color w:val="000000" w:themeColor="text1"/>
                <w:sz w:val="20"/>
              </w:rPr>
            </w:pPr>
            <w:r>
              <w:rPr>
                <w:rFonts w:ascii="Arial" w:hAnsi="Arial" w:cs="Arial"/>
                <w:color w:val="000000" w:themeColor="text1"/>
                <w:sz w:val="20"/>
              </w:rPr>
              <w:t>20. februar 2023</w:t>
            </w:r>
          </w:p>
          <w:p w14:paraId="1DFB21DD" w14:textId="5CCA1CCF" w:rsidR="002A2CE1" w:rsidRPr="00F571EF" w:rsidRDefault="004007F4" w:rsidP="004007F4">
            <w:pPr>
              <w:rPr>
                <w:rFonts w:ascii="Arial" w:hAnsi="Arial" w:cs="Arial"/>
                <w:color w:val="000000" w:themeColor="text1"/>
                <w:sz w:val="20"/>
              </w:rPr>
            </w:pPr>
            <w:r w:rsidRPr="00F571EF">
              <w:rPr>
                <w:rFonts w:ascii="Arial" w:hAnsi="Arial" w:cs="Arial"/>
                <w:color w:val="000000" w:themeColor="text1"/>
                <w:sz w:val="20"/>
              </w:rPr>
              <w:t xml:space="preserve">Ref.: </w:t>
            </w:r>
            <w:r w:rsidR="00FE7765">
              <w:rPr>
                <w:rFonts w:ascii="Arial" w:hAnsi="Arial" w:cs="Arial"/>
                <w:color w:val="000000" w:themeColor="text1"/>
                <w:sz w:val="20"/>
              </w:rPr>
              <w:t>HSL/TK</w:t>
            </w:r>
          </w:p>
        </w:tc>
      </w:tr>
    </w:tbl>
    <w:p w14:paraId="57C6875D" w14:textId="77777777" w:rsidR="00E33390" w:rsidRPr="00F571EF" w:rsidRDefault="00000000" w:rsidP="002A2CE1">
      <w:pPr>
        <w:rPr>
          <w:rFonts w:ascii="Arial" w:hAnsi="Arial" w:cs="Arial"/>
          <w:sz w:val="22"/>
          <w:szCs w:val="22"/>
        </w:rPr>
      </w:pPr>
    </w:p>
    <w:p w14:paraId="7643EEC5" w14:textId="77777777" w:rsidR="00E33390" w:rsidRPr="00F571EF" w:rsidRDefault="00000000">
      <w:pPr>
        <w:ind w:left="3912" w:firstLine="1304"/>
        <w:rPr>
          <w:rFonts w:ascii="Arial" w:hAnsi="Arial" w:cs="Arial"/>
          <w:sz w:val="22"/>
          <w:szCs w:val="22"/>
        </w:rPr>
      </w:pPr>
    </w:p>
    <w:p w14:paraId="272C02AA" w14:textId="77777777" w:rsidR="00E33390" w:rsidRPr="00F571EF" w:rsidRDefault="00000000">
      <w:pPr>
        <w:rPr>
          <w:rFonts w:ascii="Arial" w:hAnsi="Arial" w:cs="Arial"/>
          <w:sz w:val="22"/>
          <w:szCs w:val="22"/>
        </w:rPr>
      </w:pPr>
    </w:p>
    <w:tbl>
      <w:tblPr>
        <w:tblStyle w:val="Tabel-Gitter"/>
        <w:tblW w:w="102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9639"/>
        <w:gridCol w:w="585"/>
      </w:tblGrid>
      <w:tr w:rsidR="00BE5F1A" w:rsidRPr="00F571EF" w14:paraId="40971805" w14:textId="77777777" w:rsidTr="00576574">
        <w:tc>
          <w:tcPr>
            <w:tcW w:w="9639" w:type="dxa"/>
          </w:tcPr>
          <w:p w14:paraId="2FE866ED" w14:textId="42743F20" w:rsidR="0046699C" w:rsidRPr="004C7F21" w:rsidRDefault="00F00BAE" w:rsidP="0046699C">
            <w:pPr>
              <w:rPr>
                <w:rFonts w:ascii="Arial" w:hAnsi="Arial" w:cs="Arial"/>
                <w:b/>
                <w:sz w:val="22"/>
              </w:rPr>
            </w:pPr>
            <w:r>
              <w:rPr>
                <w:rFonts w:ascii="Arial" w:hAnsi="Arial" w:cs="Arial"/>
                <w:b/>
                <w:szCs w:val="24"/>
              </w:rPr>
              <w:t xml:space="preserve">Høring af 15. februar 2023 om tærskelværdier </w:t>
            </w:r>
            <w:r w:rsidR="00FE7765">
              <w:rPr>
                <w:rFonts w:ascii="Arial" w:hAnsi="Arial" w:cs="Arial"/>
                <w:b/>
                <w:szCs w:val="24"/>
              </w:rPr>
              <w:t>for havbund under havstrategidirektivet.</w:t>
            </w:r>
          </w:p>
          <w:p w14:paraId="5860F956" w14:textId="01C163EC" w:rsidR="00571085" w:rsidRPr="00422B6F" w:rsidRDefault="00571085" w:rsidP="00571085">
            <w:pPr>
              <w:rPr>
                <w:b/>
                <w:sz w:val="22"/>
              </w:rPr>
            </w:pPr>
          </w:p>
          <w:p w14:paraId="45155C2B" w14:textId="77777777" w:rsidR="00576574" w:rsidRDefault="00576574" w:rsidP="00576574">
            <w:pPr>
              <w:spacing w:line="276" w:lineRule="auto"/>
              <w:jc w:val="both"/>
              <w:rPr>
                <w:rFonts w:ascii="Arial" w:hAnsi="Arial" w:cs="Arial"/>
                <w:iCs/>
                <w:sz w:val="22"/>
                <w:szCs w:val="22"/>
              </w:rPr>
            </w:pPr>
          </w:p>
          <w:p w14:paraId="63A8AE97" w14:textId="71A07FBC" w:rsidR="00571085" w:rsidRDefault="004C7F21" w:rsidP="002616B6">
            <w:pPr>
              <w:rPr>
                <w:rFonts w:ascii="Arial" w:hAnsi="Arial" w:cs="Arial"/>
              </w:rPr>
            </w:pPr>
            <w:r>
              <w:rPr>
                <w:rFonts w:ascii="Arial" w:eastAsia="Calibri" w:hAnsi="Arial" w:cs="Arial"/>
                <w:sz w:val="22"/>
                <w:szCs w:val="26"/>
                <w:lang w:eastAsia="en-US"/>
              </w:rPr>
              <w:t xml:space="preserve">Danmarks Fiskeriforening </w:t>
            </w:r>
            <w:r w:rsidR="00FE7765">
              <w:rPr>
                <w:rFonts w:ascii="Arial" w:eastAsia="Calibri" w:hAnsi="Arial" w:cs="Arial"/>
                <w:sz w:val="22"/>
                <w:szCs w:val="26"/>
                <w:lang w:eastAsia="en-US"/>
              </w:rPr>
              <w:t xml:space="preserve">PO </w:t>
            </w:r>
            <w:r>
              <w:rPr>
                <w:rFonts w:ascii="Arial" w:eastAsia="Calibri" w:hAnsi="Arial" w:cs="Arial"/>
                <w:sz w:val="22"/>
                <w:szCs w:val="26"/>
                <w:lang w:eastAsia="en-US"/>
              </w:rPr>
              <w:t xml:space="preserve">har følgende bemærkninger til </w:t>
            </w:r>
            <w:r w:rsidR="006B0243">
              <w:rPr>
                <w:rFonts w:ascii="Arial" w:eastAsia="Calibri" w:hAnsi="Arial" w:cs="Arial"/>
                <w:sz w:val="22"/>
                <w:szCs w:val="26"/>
                <w:lang w:eastAsia="en-US"/>
              </w:rPr>
              <w:t>rammenotat til EU-miljøspecialudvalget om tærskelværdier for havbund under havstrategidirektivet.</w:t>
            </w:r>
          </w:p>
          <w:p w14:paraId="11BE6AD9" w14:textId="5115B044" w:rsidR="00A30F25" w:rsidRDefault="00A30F25" w:rsidP="002616B6">
            <w:pPr>
              <w:rPr>
                <w:rFonts w:ascii="Arial" w:hAnsi="Arial" w:cs="Arial"/>
              </w:rPr>
            </w:pPr>
          </w:p>
          <w:p w14:paraId="4C40BA9F" w14:textId="17559BF1" w:rsidR="00891508" w:rsidRPr="00891508" w:rsidRDefault="00891508" w:rsidP="00891508">
            <w:pPr>
              <w:rPr>
                <w:rFonts w:ascii="Arial" w:eastAsia="Calibri" w:hAnsi="Arial" w:cs="Arial"/>
                <w:sz w:val="22"/>
                <w:szCs w:val="22"/>
                <w:lang w:eastAsia="en-US"/>
              </w:rPr>
            </w:pPr>
            <w:r>
              <w:rPr>
                <w:rFonts w:ascii="Arial" w:eastAsia="Calibri" w:hAnsi="Arial" w:cs="Arial"/>
                <w:sz w:val="22"/>
                <w:szCs w:val="22"/>
                <w:lang w:eastAsia="en-US"/>
              </w:rPr>
              <w:t xml:space="preserve">Helt overordnet mener Danmarks </w:t>
            </w:r>
            <w:r w:rsidR="00F46B51">
              <w:rPr>
                <w:rFonts w:ascii="Arial" w:eastAsia="Calibri" w:hAnsi="Arial" w:cs="Arial"/>
                <w:sz w:val="22"/>
                <w:szCs w:val="22"/>
                <w:lang w:eastAsia="en-US"/>
              </w:rPr>
              <w:t>Fiskeriforening</w:t>
            </w:r>
            <w:r>
              <w:rPr>
                <w:rFonts w:ascii="Arial" w:eastAsia="Calibri" w:hAnsi="Arial" w:cs="Arial"/>
                <w:sz w:val="22"/>
                <w:szCs w:val="22"/>
                <w:lang w:eastAsia="en-US"/>
              </w:rPr>
              <w:t>, at d</w:t>
            </w:r>
            <w:r w:rsidRPr="00891508">
              <w:rPr>
                <w:rFonts w:ascii="Arial" w:eastAsia="Calibri" w:hAnsi="Arial" w:cs="Arial"/>
                <w:sz w:val="22"/>
                <w:szCs w:val="22"/>
                <w:lang w:eastAsia="en-US"/>
              </w:rPr>
              <w:t xml:space="preserve">er er en lang </w:t>
            </w:r>
            <w:r w:rsidR="00C5393B" w:rsidRPr="00891508">
              <w:rPr>
                <w:rFonts w:ascii="Arial" w:eastAsia="Calibri" w:hAnsi="Arial" w:cs="Arial"/>
                <w:sz w:val="22"/>
                <w:szCs w:val="22"/>
                <w:lang w:eastAsia="en-US"/>
              </w:rPr>
              <w:t>række,</w:t>
            </w:r>
            <w:r w:rsidRPr="00891508">
              <w:rPr>
                <w:rFonts w:ascii="Arial" w:eastAsia="Calibri" w:hAnsi="Arial" w:cs="Arial"/>
                <w:sz w:val="22"/>
                <w:szCs w:val="22"/>
                <w:lang w:eastAsia="en-US"/>
              </w:rPr>
              <w:t xml:space="preserve"> mangler </w:t>
            </w:r>
            <w:r>
              <w:rPr>
                <w:rFonts w:ascii="Arial" w:eastAsia="Calibri" w:hAnsi="Arial" w:cs="Arial"/>
                <w:sz w:val="22"/>
                <w:szCs w:val="22"/>
                <w:lang w:eastAsia="en-US"/>
              </w:rPr>
              <w:t>i forhold til</w:t>
            </w:r>
            <w:r w:rsidRPr="00891508">
              <w:rPr>
                <w:rFonts w:ascii="Arial" w:eastAsia="Calibri" w:hAnsi="Arial" w:cs="Arial"/>
                <w:sz w:val="22"/>
                <w:szCs w:val="22"/>
                <w:lang w:eastAsia="en-US"/>
              </w:rPr>
              <w:t xml:space="preserve"> kortlægning af EU's havområder og havbundstyper. Det faglige grundlag er meget mangelfuldt og ikke af en sådan kvalitet</w:t>
            </w:r>
            <w:r>
              <w:rPr>
                <w:rFonts w:ascii="Arial" w:eastAsia="Calibri" w:hAnsi="Arial" w:cs="Arial"/>
                <w:sz w:val="22"/>
                <w:szCs w:val="22"/>
                <w:lang w:eastAsia="en-US"/>
              </w:rPr>
              <w:t>,</w:t>
            </w:r>
            <w:r w:rsidRPr="00891508">
              <w:rPr>
                <w:rFonts w:ascii="Arial" w:eastAsia="Calibri" w:hAnsi="Arial" w:cs="Arial"/>
                <w:sz w:val="22"/>
                <w:szCs w:val="22"/>
                <w:lang w:eastAsia="en-US"/>
              </w:rPr>
              <w:t xml:space="preserve"> at der på</w:t>
            </w:r>
            <w:r w:rsidR="00652595">
              <w:rPr>
                <w:rFonts w:ascii="Arial" w:eastAsia="Calibri" w:hAnsi="Arial" w:cs="Arial"/>
                <w:sz w:val="22"/>
                <w:szCs w:val="22"/>
                <w:lang w:eastAsia="en-US"/>
              </w:rPr>
              <w:t xml:space="preserve"> det</w:t>
            </w:r>
            <w:r w:rsidRPr="00891508">
              <w:rPr>
                <w:rFonts w:ascii="Arial" w:eastAsia="Calibri" w:hAnsi="Arial" w:cs="Arial"/>
                <w:sz w:val="22"/>
                <w:szCs w:val="22"/>
                <w:lang w:eastAsia="en-US"/>
              </w:rPr>
              <w:t xml:space="preserve"> nuværende grundlag kan træffes beslutning </w:t>
            </w:r>
            <w:r w:rsidR="00791CB5">
              <w:rPr>
                <w:rFonts w:ascii="Arial" w:eastAsia="Calibri" w:hAnsi="Arial" w:cs="Arial"/>
                <w:sz w:val="22"/>
                <w:szCs w:val="22"/>
                <w:lang w:eastAsia="en-US"/>
              </w:rPr>
              <w:t>om</w:t>
            </w:r>
            <w:r w:rsidRPr="00891508">
              <w:rPr>
                <w:rFonts w:ascii="Arial" w:eastAsia="Calibri" w:hAnsi="Arial" w:cs="Arial"/>
                <w:sz w:val="22"/>
                <w:szCs w:val="22"/>
                <w:lang w:eastAsia="en-US"/>
              </w:rPr>
              <w:t xml:space="preserve"> tærskelværdier.</w:t>
            </w:r>
          </w:p>
          <w:p w14:paraId="1C13B1DC" w14:textId="77777777" w:rsidR="00891508" w:rsidRDefault="00891508" w:rsidP="00891508">
            <w:pPr>
              <w:rPr>
                <w:rFonts w:ascii="Arial" w:eastAsia="Calibri" w:hAnsi="Arial" w:cs="Arial"/>
                <w:sz w:val="22"/>
                <w:szCs w:val="22"/>
                <w:lang w:eastAsia="en-US"/>
              </w:rPr>
            </w:pPr>
          </w:p>
          <w:p w14:paraId="6A443CE7" w14:textId="1CA2B849" w:rsidR="00891508" w:rsidRDefault="00791CB5" w:rsidP="00891508">
            <w:pPr>
              <w:rPr>
                <w:rFonts w:ascii="Arial" w:eastAsia="Calibri" w:hAnsi="Arial" w:cs="Arial"/>
                <w:sz w:val="22"/>
                <w:szCs w:val="22"/>
                <w:lang w:eastAsia="en-US"/>
              </w:rPr>
            </w:pPr>
            <w:r>
              <w:rPr>
                <w:rFonts w:ascii="Arial" w:eastAsia="Calibri" w:hAnsi="Arial" w:cs="Arial"/>
                <w:sz w:val="22"/>
                <w:szCs w:val="22"/>
                <w:lang w:eastAsia="en-US"/>
              </w:rPr>
              <w:t>Store</w:t>
            </w:r>
            <w:r w:rsidR="00891508" w:rsidRPr="00891508">
              <w:rPr>
                <w:rFonts w:ascii="Arial" w:eastAsia="Calibri" w:hAnsi="Arial" w:cs="Arial"/>
                <w:sz w:val="22"/>
                <w:szCs w:val="22"/>
                <w:lang w:eastAsia="en-US"/>
              </w:rPr>
              <w:t xml:space="preserve"> dele af havbunden i EU</w:t>
            </w:r>
            <w:r w:rsidR="00652595">
              <w:rPr>
                <w:rFonts w:ascii="Arial" w:eastAsia="Calibri" w:hAnsi="Arial" w:cs="Arial"/>
                <w:sz w:val="22"/>
                <w:szCs w:val="22"/>
                <w:lang w:eastAsia="en-US"/>
              </w:rPr>
              <w:t xml:space="preserve"> mangler</w:t>
            </w:r>
            <w:r w:rsidR="00891508" w:rsidRPr="00891508">
              <w:rPr>
                <w:rFonts w:ascii="Arial" w:eastAsia="Calibri" w:hAnsi="Arial" w:cs="Arial"/>
                <w:sz w:val="22"/>
                <w:szCs w:val="22"/>
                <w:lang w:eastAsia="en-US"/>
              </w:rPr>
              <w:t xml:space="preserve"> at blive kortlagt, hvilket må være en forudsætning for at gennemføre en regulering. Derudover findes der meget begrænsede data om</w:t>
            </w:r>
            <w:r w:rsidR="00471E32">
              <w:rPr>
                <w:rFonts w:ascii="Arial" w:eastAsia="Calibri" w:hAnsi="Arial" w:cs="Arial"/>
                <w:sz w:val="22"/>
                <w:szCs w:val="22"/>
                <w:lang w:eastAsia="en-US"/>
              </w:rPr>
              <w:t xml:space="preserve"> </w:t>
            </w:r>
            <w:r w:rsidR="00891508" w:rsidRPr="00891508">
              <w:rPr>
                <w:rFonts w:ascii="Arial" w:eastAsia="Calibri" w:hAnsi="Arial" w:cs="Arial"/>
                <w:sz w:val="22"/>
                <w:szCs w:val="22"/>
                <w:lang w:eastAsia="en-US"/>
              </w:rPr>
              <w:t xml:space="preserve">tilstanden af havbunden, når man kommer bare lidt afstand </w:t>
            </w:r>
            <w:r w:rsidR="0058057A">
              <w:rPr>
                <w:rFonts w:ascii="Arial" w:eastAsia="Calibri" w:hAnsi="Arial" w:cs="Arial"/>
                <w:sz w:val="22"/>
                <w:szCs w:val="22"/>
                <w:lang w:eastAsia="en-US"/>
              </w:rPr>
              <w:t>af</w:t>
            </w:r>
            <w:r w:rsidR="00891508" w:rsidRPr="00891508">
              <w:rPr>
                <w:rFonts w:ascii="Arial" w:eastAsia="Calibri" w:hAnsi="Arial" w:cs="Arial"/>
                <w:sz w:val="22"/>
                <w:szCs w:val="22"/>
                <w:lang w:eastAsia="en-US"/>
              </w:rPr>
              <w:t xml:space="preserve"> kysten. Der er behov for</w:t>
            </w:r>
            <w:r w:rsidR="0058057A">
              <w:rPr>
                <w:rFonts w:ascii="Arial" w:eastAsia="Calibri" w:hAnsi="Arial" w:cs="Arial"/>
                <w:sz w:val="22"/>
                <w:szCs w:val="22"/>
                <w:lang w:eastAsia="en-US"/>
              </w:rPr>
              <w:t>,</w:t>
            </w:r>
            <w:r w:rsidR="00891508" w:rsidRPr="00891508">
              <w:rPr>
                <w:rFonts w:ascii="Arial" w:eastAsia="Calibri" w:hAnsi="Arial" w:cs="Arial"/>
                <w:sz w:val="22"/>
                <w:szCs w:val="22"/>
                <w:lang w:eastAsia="en-US"/>
              </w:rPr>
              <w:t xml:space="preserve"> at det faglige grundlag er på plads, herunder påvirkningen fra forskellige faktorer, inden man gennemfører reguleringer</w:t>
            </w:r>
            <w:r w:rsidR="0058057A">
              <w:rPr>
                <w:rFonts w:ascii="Arial" w:eastAsia="Calibri" w:hAnsi="Arial" w:cs="Arial"/>
                <w:sz w:val="22"/>
                <w:szCs w:val="22"/>
                <w:lang w:eastAsia="en-US"/>
              </w:rPr>
              <w:t>, ellers træffes beslutningerne på et uoplyst grundlag, hvilket ikke kan være hensigten.</w:t>
            </w:r>
          </w:p>
          <w:p w14:paraId="2A4EC01F" w14:textId="77777777" w:rsidR="0058057A" w:rsidRPr="00891508" w:rsidRDefault="0058057A" w:rsidP="00891508">
            <w:pPr>
              <w:rPr>
                <w:rFonts w:ascii="Arial" w:eastAsia="Calibri" w:hAnsi="Arial" w:cs="Arial"/>
                <w:sz w:val="22"/>
                <w:szCs w:val="22"/>
                <w:lang w:eastAsia="en-US"/>
              </w:rPr>
            </w:pPr>
          </w:p>
          <w:p w14:paraId="2AD24E4D" w14:textId="6743585A" w:rsidR="00864AB5" w:rsidRDefault="00864AB5" w:rsidP="00891508">
            <w:pPr>
              <w:spacing w:line="150" w:lineRule="atLeast"/>
              <w:ind w:right="57"/>
              <w:rPr>
                <w:rFonts w:ascii="Arial" w:eastAsia="Calibri" w:hAnsi="Arial" w:cs="Arial"/>
                <w:sz w:val="22"/>
                <w:szCs w:val="22"/>
              </w:rPr>
            </w:pPr>
            <w:r>
              <w:rPr>
                <w:rFonts w:ascii="Arial" w:eastAsia="Calibri" w:hAnsi="Arial" w:cs="Arial"/>
                <w:sz w:val="22"/>
                <w:szCs w:val="22"/>
              </w:rPr>
              <w:t>Danmarks Fiskeriforening har følgende specifikke bemærkninger til selve afstemningen og henvisningen til konkrete tærskelværdier i tabel 1:</w:t>
            </w:r>
          </w:p>
          <w:p w14:paraId="26527388" w14:textId="40FE2689" w:rsidR="00864AB5" w:rsidRDefault="00864AB5" w:rsidP="00891508">
            <w:pPr>
              <w:spacing w:line="150" w:lineRule="atLeast"/>
              <w:ind w:right="57"/>
              <w:rPr>
                <w:rFonts w:ascii="Arial" w:eastAsia="Calibri" w:hAnsi="Arial" w:cs="Arial"/>
                <w:sz w:val="22"/>
                <w:szCs w:val="22"/>
              </w:rPr>
            </w:pPr>
          </w:p>
          <w:p w14:paraId="6865824E" w14:textId="4C84515E" w:rsidR="00891508" w:rsidRPr="00891508" w:rsidRDefault="00864AB5" w:rsidP="00891508">
            <w:pPr>
              <w:spacing w:line="150" w:lineRule="atLeast"/>
              <w:ind w:right="57"/>
              <w:rPr>
                <w:rFonts w:ascii="Arial" w:eastAsia="Calibri" w:hAnsi="Arial" w:cs="Arial"/>
                <w:i/>
                <w:iCs/>
                <w:sz w:val="22"/>
                <w:szCs w:val="22"/>
              </w:rPr>
            </w:pPr>
            <w:r>
              <w:rPr>
                <w:rFonts w:ascii="Arial" w:eastAsia="Calibri" w:hAnsi="Arial" w:cs="Arial"/>
                <w:sz w:val="22"/>
                <w:szCs w:val="22"/>
              </w:rPr>
              <w:t xml:space="preserve">I notatet er anført, at </w:t>
            </w:r>
            <w:r w:rsidR="00EB4308">
              <w:rPr>
                <w:rFonts w:ascii="Arial" w:eastAsia="Calibri" w:hAnsi="Arial" w:cs="Arial"/>
                <w:sz w:val="22"/>
                <w:szCs w:val="22"/>
              </w:rPr>
              <w:t>d</w:t>
            </w:r>
            <w:r w:rsidR="00891508" w:rsidRPr="00891508">
              <w:rPr>
                <w:rFonts w:ascii="Arial" w:eastAsia="Calibri" w:hAnsi="Arial" w:cs="Arial"/>
                <w:sz w:val="22"/>
                <w:szCs w:val="22"/>
              </w:rPr>
              <w:t xml:space="preserve">er </w:t>
            </w:r>
            <w:r w:rsidR="00891508" w:rsidRPr="00891508">
              <w:rPr>
                <w:rFonts w:ascii="Arial" w:eastAsia="Calibri" w:hAnsi="Arial" w:cs="Arial"/>
                <w:i/>
                <w:iCs/>
                <w:sz w:val="22"/>
                <w:szCs w:val="22"/>
              </w:rPr>
              <w:t xml:space="preserve">i Danmark </w:t>
            </w:r>
            <w:r w:rsidR="00EB4308" w:rsidRPr="0033276D">
              <w:rPr>
                <w:rFonts w:ascii="Arial" w:eastAsia="Calibri" w:hAnsi="Arial" w:cs="Arial"/>
                <w:i/>
                <w:iCs/>
                <w:sz w:val="22"/>
                <w:szCs w:val="22"/>
              </w:rPr>
              <w:t xml:space="preserve">ikke er </w:t>
            </w:r>
            <w:r w:rsidR="00891508" w:rsidRPr="00891508">
              <w:rPr>
                <w:rFonts w:ascii="Arial" w:eastAsia="Calibri" w:hAnsi="Arial" w:cs="Arial"/>
                <w:i/>
                <w:iCs/>
                <w:sz w:val="22"/>
                <w:szCs w:val="22"/>
              </w:rPr>
              <w:t>lavet en vurdering af tilstand på tværs af alle presfaktorerne, men</w:t>
            </w:r>
            <w:r w:rsidR="00EB4308" w:rsidRPr="0033276D">
              <w:rPr>
                <w:rFonts w:ascii="Arial" w:eastAsia="Calibri" w:hAnsi="Arial" w:cs="Arial"/>
                <w:i/>
                <w:iCs/>
                <w:sz w:val="22"/>
                <w:szCs w:val="22"/>
              </w:rPr>
              <w:t xml:space="preserve"> at der</w:t>
            </w:r>
            <w:r w:rsidR="00891508" w:rsidRPr="00891508">
              <w:rPr>
                <w:rFonts w:ascii="Arial" w:eastAsia="Calibri" w:hAnsi="Arial" w:cs="Arial"/>
                <w:i/>
                <w:iCs/>
                <w:sz w:val="22"/>
                <w:szCs w:val="22"/>
              </w:rPr>
              <w:t xml:space="preserve"> i sidste basisanalyse indgik en vurdering af omfanget af fysisk forstyrrelse på havbunden. Forstyrrelsesgraden pr. havbundstype varierede, men samlet set vurderes 85 pct. af havbunden i Nordsøen og Kattegat at være påvirket af fysisk forstyrrelse, og 67 pct. af havbunden i Bælthavet og farvandet omkring Bornholm</w:t>
            </w:r>
            <w:r w:rsidR="0033276D" w:rsidRPr="0033276D">
              <w:rPr>
                <w:rFonts w:ascii="Arial" w:eastAsia="Calibri" w:hAnsi="Arial" w:cs="Arial"/>
                <w:i/>
                <w:iCs/>
                <w:sz w:val="22"/>
                <w:szCs w:val="22"/>
              </w:rPr>
              <w:t>.</w:t>
            </w:r>
          </w:p>
          <w:p w14:paraId="1944E825" w14:textId="77777777" w:rsidR="00891508" w:rsidRPr="00891508" w:rsidRDefault="00891508" w:rsidP="00891508">
            <w:pPr>
              <w:rPr>
                <w:rFonts w:ascii="Arial" w:eastAsia="Calibri" w:hAnsi="Arial" w:cs="Arial"/>
                <w:sz w:val="22"/>
                <w:szCs w:val="22"/>
                <w:lang w:eastAsia="en-US"/>
              </w:rPr>
            </w:pPr>
          </w:p>
          <w:p w14:paraId="41C7CC2F" w14:textId="77777777" w:rsidR="0033276D" w:rsidRDefault="00891508" w:rsidP="00891508">
            <w:pPr>
              <w:rPr>
                <w:rFonts w:ascii="Arial" w:eastAsia="Calibri" w:hAnsi="Arial" w:cs="Arial"/>
                <w:sz w:val="22"/>
                <w:szCs w:val="22"/>
                <w:lang w:eastAsia="en-US"/>
              </w:rPr>
            </w:pPr>
            <w:r w:rsidRPr="00891508">
              <w:rPr>
                <w:rFonts w:ascii="Arial" w:eastAsia="Calibri" w:hAnsi="Arial" w:cs="Arial"/>
                <w:sz w:val="22"/>
                <w:szCs w:val="22"/>
                <w:lang w:eastAsia="en-US"/>
              </w:rPr>
              <w:t>Vurderingen af omfanget af den fysiske forstyrrelse er på ingen måde retvisende i den opgørelse</w:t>
            </w:r>
            <w:r w:rsidR="0033276D">
              <w:rPr>
                <w:rFonts w:ascii="Arial" w:eastAsia="Calibri" w:hAnsi="Arial" w:cs="Arial"/>
                <w:sz w:val="22"/>
                <w:szCs w:val="22"/>
                <w:lang w:eastAsia="en-US"/>
              </w:rPr>
              <w:t>,</w:t>
            </w:r>
            <w:r w:rsidRPr="00891508">
              <w:rPr>
                <w:rFonts w:ascii="Arial" w:eastAsia="Calibri" w:hAnsi="Arial" w:cs="Arial"/>
                <w:sz w:val="22"/>
                <w:szCs w:val="22"/>
                <w:lang w:eastAsia="en-US"/>
              </w:rPr>
              <w:t xml:space="preserve"> der henvises til. Det er </w:t>
            </w:r>
            <w:r w:rsidR="0033276D">
              <w:rPr>
                <w:rFonts w:ascii="Arial" w:eastAsia="Calibri" w:hAnsi="Arial" w:cs="Arial"/>
                <w:sz w:val="22"/>
                <w:szCs w:val="22"/>
                <w:lang w:eastAsia="en-US"/>
              </w:rPr>
              <w:t xml:space="preserve">helt </w:t>
            </w:r>
            <w:r w:rsidRPr="00891508">
              <w:rPr>
                <w:rFonts w:ascii="Arial" w:eastAsia="Calibri" w:hAnsi="Arial" w:cs="Arial"/>
                <w:sz w:val="22"/>
                <w:szCs w:val="22"/>
                <w:lang w:eastAsia="en-US"/>
              </w:rPr>
              <w:t>afgørende</w:t>
            </w:r>
            <w:r w:rsidR="0033276D">
              <w:rPr>
                <w:rFonts w:ascii="Arial" w:eastAsia="Calibri" w:hAnsi="Arial" w:cs="Arial"/>
                <w:sz w:val="22"/>
                <w:szCs w:val="22"/>
                <w:lang w:eastAsia="en-US"/>
              </w:rPr>
              <w:t>,</w:t>
            </w:r>
            <w:r w:rsidRPr="00891508">
              <w:rPr>
                <w:rFonts w:ascii="Arial" w:eastAsia="Calibri" w:hAnsi="Arial" w:cs="Arial"/>
                <w:sz w:val="22"/>
                <w:szCs w:val="22"/>
                <w:lang w:eastAsia="en-US"/>
              </w:rPr>
              <w:t xml:space="preserve"> at det er retvisende data der ligger til grund for </w:t>
            </w:r>
            <w:r w:rsidR="0033276D">
              <w:rPr>
                <w:rFonts w:ascii="Arial" w:eastAsia="Calibri" w:hAnsi="Arial" w:cs="Arial"/>
                <w:sz w:val="22"/>
                <w:szCs w:val="22"/>
                <w:lang w:eastAsia="en-US"/>
              </w:rPr>
              <w:t xml:space="preserve">de </w:t>
            </w:r>
            <w:r w:rsidRPr="00891508">
              <w:rPr>
                <w:rFonts w:ascii="Arial" w:eastAsia="Calibri" w:hAnsi="Arial" w:cs="Arial"/>
                <w:sz w:val="22"/>
                <w:szCs w:val="22"/>
                <w:lang w:eastAsia="en-US"/>
              </w:rPr>
              <w:t>beslutninger</w:t>
            </w:r>
            <w:r w:rsidR="0033276D">
              <w:rPr>
                <w:rFonts w:ascii="Arial" w:eastAsia="Calibri" w:hAnsi="Arial" w:cs="Arial"/>
                <w:sz w:val="22"/>
                <w:szCs w:val="22"/>
                <w:lang w:eastAsia="en-US"/>
              </w:rPr>
              <w:t>, der træffes</w:t>
            </w:r>
            <w:r w:rsidRPr="00891508">
              <w:rPr>
                <w:rFonts w:ascii="Arial" w:eastAsia="Calibri" w:hAnsi="Arial" w:cs="Arial"/>
                <w:sz w:val="22"/>
                <w:szCs w:val="22"/>
                <w:lang w:eastAsia="en-US"/>
              </w:rPr>
              <w:t>.</w:t>
            </w:r>
          </w:p>
          <w:p w14:paraId="425DAFED" w14:textId="77777777" w:rsidR="0033276D" w:rsidRDefault="0033276D" w:rsidP="00891508">
            <w:pPr>
              <w:rPr>
                <w:rFonts w:ascii="Arial" w:eastAsia="Calibri" w:hAnsi="Arial" w:cs="Arial"/>
                <w:sz w:val="22"/>
                <w:szCs w:val="22"/>
                <w:lang w:eastAsia="en-US"/>
              </w:rPr>
            </w:pPr>
          </w:p>
          <w:p w14:paraId="3FBDD218" w14:textId="27E10695" w:rsidR="00644C99" w:rsidRDefault="00891508" w:rsidP="00891508">
            <w:pPr>
              <w:rPr>
                <w:rFonts w:ascii="Arial" w:eastAsia="Calibri" w:hAnsi="Arial" w:cs="Arial"/>
                <w:sz w:val="22"/>
                <w:szCs w:val="22"/>
                <w:lang w:eastAsia="en-US"/>
              </w:rPr>
            </w:pPr>
            <w:r w:rsidRPr="00891508">
              <w:rPr>
                <w:rFonts w:ascii="Arial" w:eastAsia="Calibri" w:hAnsi="Arial" w:cs="Arial"/>
                <w:sz w:val="22"/>
                <w:szCs w:val="22"/>
                <w:lang w:eastAsia="en-US"/>
              </w:rPr>
              <w:t>DTU Aqua har for nylig publiceret rapporten ”Miljøskånsomhed og økologisk bæredygtighed i dansk fiskeri” hvor det på fremgår</w:t>
            </w:r>
            <w:r w:rsidR="0033276D">
              <w:rPr>
                <w:rFonts w:ascii="Arial" w:eastAsia="Calibri" w:hAnsi="Arial" w:cs="Arial"/>
                <w:sz w:val="22"/>
                <w:szCs w:val="22"/>
                <w:lang w:eastAsia="en-US"/>
              </w:rPr>
              <w:t xml:space="preserve"> (Side 99), </w:t>
            </w:r>
            <w:r w:rsidR="00EF679B">
              <w:rPr>
                <w:rFonts w:ascii="Arial" w:eastAsia="Calibri" w:hAnsi="Arial" w:cs="Arial"/>
                <w:sz w:val="22"/>
                <w:szCs w:val="22"/>
                <w:lang w:eastAsia="en-US"/>
              </w:rPr>
              <w:t>”</w:t>
            </w:r>
            <w:r w:rsidR="0033276D">
              <w:rPr>
                <w:rFonts w:ascii="Arial" w:eastAsia="Calibri" w:hAnsi="Arial" w:cs="Arial"/>
                <w:sz w:val="22"/>
                <w:szCs w:val="22"/>
                <w:lang w:eastAsia="en-US"/>
              </w:rPr>
              <w:t>at i DTU</w:t>
            </w:r>
            <w:r w:rsidR="00644C99">
              <w:rPr>
                <w:rFonts w:ascii="Arial" w:eastAsia="Calibri" w:hAnsi="Arial" w:cs="Arial"/>
                <w:sz w:val="22"/>
                <w:szCs w:val="22"/>
                <w:lang w:eastAsia="en-US"/>
              </w:rPr>
              <w:t xml:space="preserve"> Aquas nyeste beregninger </w:t>
            </w:r>
            <w:r w:rsidRPr="00891508">
              <w:rPr>
                <w:rFonts w:ascii="Arial" w:eastAsia="Calibri" w:hAnsi="Arial" w:cs="Arial"/>
                <w:sz w:val="22"/>
                <w:szCs w:val="22"/>
                <w:lang w:eastAsia="en-US"/>
              </w:rPr>
              <w:t>af det havbundsområde</w:t>
            </w:r>
            <w:r w:rsidR="00644C99">
              <w:rPr>
                <w:rFonts w:ascii="Arial" w:eastAsia="Calibri" w:hAnsi="Arial" w:cs="Arial"/>
                <w:sz w:val="22"/>
                <w:szCs w:val="22"/>
                <w:lang w:eastAsia="en-US"/>
              </w:rPr>
              <w:t>,</w:t>
            </w:r>
            <w:r w:rsidRPr="00891508">
              <w:rPr>
                <w:rFonts w:ascii="Arial" w:eastAsia="Calibri" w:hAnsi="Arial" w:cs="Arial"/>
                <w:sz w:val="22"/>
                <w:szCs w:val="22"/>
                <w:lang w:eastAsia="en-US"/>
              </w:rPr>
              <w:t xml:space="preserve"> som specifikt berøres af dansk fiskeri med bundslæbende redskaber</w:t>
            </w:r>
            <w:r w:rsidR="00644C99">
              <w:rPr>
                <w:rFonts w:ascii="Arial" w:eastAsia="Calibri" w:hAnsi="Arial" w:cs="Arial"/>
                <w:sz w:val="22"/>
                <w:szCs w:val="22"/>
                <w:lang w:eastAsia="en-US"/>
              </w:rPr>
              <w:t>,</w:t>
            </w:r>
            <w:r w:rsidRPr="00891508">
              <w:rPr>
                <w:rFonts w:ascii="Arial" w:eastAsia="Calibri" w:hAnsi="Arial" w:cs="Arial"/>
                <w:sz w:val="22"/>
                <w:szCs w:val="22"/>
                <w:lang w:eastAsia="en-US"/>
              </w:rPr>
              <w:t xml:space="preserve"> har man suppleret VMS data med informationer fra ”</w:t>
            </w:r>
            <w:proofErr w:type="spellStart"/>
            <w:r w:rsidRPr="00891508">
              <w:rPr>
                <w:rFonts w:ascii="Arial" w:eastAsia="Calibri" w:hAnsi="Arial" w:cs="Arial"/>
                <w:sz w:val="22"/>
                <w:szCs w:val="22"/>
                <w:lang w:eastAsia="en-US"/>
              </w:rPr>
              <w:t>black</w:t>
            </w:r>
            <w:proofErr w:type="spellEnd"/>
            <w:r w:rsidRPr="00891508">
              <w:rPr>
                <w:rFonts w:ascii="Arial" w:eastAsia="Calibri" w:hAnsi="Arial" w:cs="Arial"/>
                <w:sz w:val="22"/>
                <w:szCs w:val="22"/>
                <w:lang w:eastAsia="en-US"/>
              </w:rPr>
              <w:t xml:space="preserve"> </w:t>
            </w:r>
            <w:proofErr w:type="spellStart"/>
            <w:r w:rsidRPr="00891508">
              <w:rPr>
                <w:rFonts w:ascii="Arial" w:eastAsia="Calibri" w:hAnsi="Arial" w:cs="Arial"/>
                <w:sz w:val="22"/>
                <w:szCs w:val="22"/>
                <w:lang w:eastAsia="en-US"/>
              </w:rPr>
              <w:t>box</w:t>
            </w:r>
            <w:proofErr w:type="spellEnd"/>
            <w:r w:rsidRPr="00891508">
              <w:rPr>
                <w:rFonts w:ascii="Arial" w:eastAsia="Calibri" w:hAnsi="Arial" w:cs="Arial"/>
                <w:sz w:val="22"/>
                <w:szCs w:val="22"/>
                <w:lang w:eastAsia="en-US"/>
              </w:rPr>
              <w:t xml:space="preserve">” data, og på den måde opnået en geografisk opløsning på 100 x 100 m kvadrater (Ole Ritzau Eigaard, DTU Aqua, pers. </w:t>
            </w:r>
            <w:proofErr w:type="spellStart"/>
            <w:r w:rsidRPr="00891508">
              <w:rPr>
                <w:rFonts w:ascii="Arial" w:eastAsia="Calibri" w:hAnsi="Arial" w:cs="Arial"/>
                <w:sz w:val="22"/>
                <w:szCs w:val="22"/>
                <w:lang w:eastAsia="en-US"/>
              </w:rPr>
              <w:t>komm</w:t>
            </w:r>
            <w:proofErr w:type="spellEnd"/>
            <w:r w:rsidRPr="00891508">
              <w:rPr>
                <w:rFonts w:ascii="Arial" w:eastAsia="Calibri" w:hAnsi="Arial" w:cs="Arial"/>
                <w:sz w:val="22"/>
                <w:szCs w:val="22"/>
                <w:lang w:eastAsia="en-US"/>
              </w:rPr>
              <w:t>.).</w:t>
            </w:r>
          </w:p>
          <w:p w14:paraId="744158B9" w14:textId="2673F88C" w:rsidR="00891508" w:rsidRDefault="00891508" w:rsidP="00891508">
            <w:pPr>
              <w:rPr>
                <w:rFonts w:ascii="Arial" w:eastAsia="Calibri" w:hAnsi="Arial" w:cs="Arial"/>
                <w:sz w:val="22"/>
                <w:szCs w:val="22"/>
                <w:lang w:eastAsia="en-US"/>
              </w:rPr>
            </w:pPr>
            <w:r w:rsidRPr="00891508">
              <w:rPr>
                <w:rFonts w:ascii="Arial" w:eastAsia="Calibri" w:hAnsi="Arial" w:cs="Arial"/>
                <w:sz w:val="22"/>
                <w:szCs w:val="22"/>
                <w:lang w:eastAsia="en-US"/>
              </w:rPr>
              <w:lastRenderedPageBreak/>
              <w:t xml:space="preserve">Med denne høje geografiske opløsning i beregningerne har det samlede danske fiskeri med bundslæbende redskaber årligt kun berørt ca. 56,3 % af kvadraterne i perioden 2015-2020 (figur 6.2.1a). Da fiskeriet i mange tilfælde kun har fundet sted i en lille del af hvert enkelt </w:t>
            </w:r>
            <w:r w:rsidR="00644C99" w:rsidRPr="00891508">
              <w:rPr>
                <w:rFonts w:ascii="Arial" w:eastAsia="Calibri" w:hAnsi="Arial" w:cs="Arial"/>
                <w:sz w:val="22"/>
                <w:szCs w:val="22"/>
                <w:lang w:eastAsia="en-US"/>
              </w:rPr>
              <w:t>kvadrat,</w:t>
            </w:r>
            <w:r w:rsidRPr="00891508">
              <w:rPr>
                <w:rFonts w:ascii="Arial" w:eastAsia="Calibri" w:hAnsi="Arial" w:cs="Arial"/>
                <w:sz w:val="22"/>
                <w:szCs w:val="22"/>
                <w:lang w:eastAsia="en-US"/>
              </w:rPr>
              <w:t xml:space="preserve"> svarer det til</w:t>
            </w:r>
            <w:r w:rsidR="00644C99">
              <w:rPr>
                <w:rFonts w:ascii="Arial" w:eastAsia="Calibri" w:hAnsi="Arial" w:cs="Arial"/>
                <w:sz w:val="22"/>
                <w:szCs w:val="22"/>
                <w:lang w:eastAsia="en-US"/>
              </w:rPr>
              <w:t>,</w:t>
            </w:r>
            <w:r w:rsidRPr="00891508">
              <w:rPr>
                <w:rFonts w:ascii="Arial" w:eastAsia="Calibri" w:hAnsi="Arial" w:cs="Arial"/>
                <w:sz w:val="22"/>
                <w:szCs w:val="22"/>
                <w:lang w:eastAsia="en-US"/>
              </w:rPr>
              <w:t xml:space="preserve"> at kun 32,5 % af havbunden reelt har været befisket i den danske</w:t>
            </w:r>
            <w:r w:rsidR="00644C99">
              <w:rPr>
                <w:rFonts w:ascii="Arial" w:eastAsia="Calibri" w:hAnsi="Arial" w:cs="Arial"/>
                <w:sz w:val="22"/>
                <w:szCs w:val="22"/>
                <w:lang w:eastAsia="en-US"/>
              </w:rPr>
              <w:t xml:space="preserve"> eksklusive økonomiske zone</w:t>
            </w:r>
            <w:r w:rsidR="009D5443">
              <w:rPr>
                <w:rFonts w:ascii="Arial" w:eastAsia="Calibri" w:hAnsi="Arial" w:cs="Arial"/>
                <w:sz w:val="22"/>
                <w:szCs w:val="22"/>
                <w:lang w:eastAsia="en-US"/>
              </w:rPr>
              <w:t xml:space="preserve"> (EEZ).</w:t>
            </w:r>
            <w:r w:rsidR="00E4221C">
              <w:rPr>
                <w:rFonts w:ascii="Arial" w:eastAsia="Calibri" w:hAnsi="Arial" w:cs="Arial"/>
                <w:sz w:val="22"/>
                <w:szCs w:val="22"/>
                <w:lang w:eastAsia="en-US"/>
              </w:rPr>
              <w:t xml:space="preserve"> </w:t>
            </w:r>
            <w:r w:rsidRPr="00891508">
              <w:rPr>
                <w:rFonts w:ascii="Arial" w:eastAsia="Calibri" w:hAnsi="Arial" w:cs="Arial"/>
                <w:sz w:val="22"/>
                <w:szCs w:val="22"/>
                <w:lang w:eastAsia="en-US"/>
              </w:rPr>
              <w:t>Det betyder med andre ord</w:t>
            </w:r>
            <w:r w:rsidR="00644C99">
              <w:rPr>
                <w:rFonts w:ascii="Arial" w:eastAsia="Calibri" w:hAnsi="Arial" w:cs="Arial"/>
                <w:sz w:val="22"/>
                <w:szCs w:val="22"/>
                <w:lang w:eastAsia="en-US"/>
              </w:rPr>
              <w:t>,</w:t>
            </w:r>
            <w:r w:rsidRPr="00891508">
              <w:rPr>
                <w:rFonts w:ascii="Arial" w:eastAsia="Calibri" w:hAnsi="Arial" w:cs="Arial"/>
                <w:sz w:val="22"/>
                <w:szCs w:val="22"/>
                <w:lang w:eastAsia="en-US"/>
              </w:rPr>
              <w:t xml:space="preserve"> at 67,5% af havbundsarealet slet ikke er blevet påvirket af dansk fiskeri med bundslæbende redskaber i løbet af de seneste 6 år.</w:t>
            </w:r>
            <w:r w:rsidR="00652595">
              <w:rPr>
                <w:rFonts w:ascii="Arial" w:eastAsia="Calibri" w:hAnsi="Arial" w:cs="Arial"/>
                <w:sz w:val="22"/>
                <w:szCs w:val="22"/>
                <w:lang w:eastAsia="en-US"/>
              </w:rPr>
              <w:t>”</w:t>
            </w:r>
          </w:p>
          <w:p w14:paraId="38B87E7F" w14:textId="18D9ACC6" w:rsidR="009D5443" w:rsidRDefault="009D5443" w:rsidP="00891508">
            <w:pPr>
              <w:rPr>
                <w:rFonts w:ascii="Arial" w:eastAsia="Calibri" w:hAnsi="Arial" w:cs="Arial"/>
                <w:sz w:val="22"/>
                <w:szCs w:val="22"/>
                <w:lang w:eastAsia="en-US"/>
              </w:rPr>
            </w:pPr>
          </w:p>
          <w:p w14:paraId="71C5EB36" w14:textId="69EEC876" w:rsidR="009D5443" w:rsidRDefault="009D5443" w:rsidP="00891508">
            <w:pPr>
              <w:rPr>
                <w:rFonts w:ascii="Arial" w:eastAsia="Calibri" w:hAnsi="Arial" w:cs="Arial"/>
                <w:sz w:val="22"/>
                <w:szCs w:val="22"/>
                <w:lang w:eastAsia="en-US"/>
              </w:rPr>
            </w:pPr>
            <w:r>
              <w:rPr>
                <w:rFonts w:ascii="Arial" w:eastAsia="Calibri" w:hAnsi="Arial" w:cs="Arial"/>
                <w:sz w:val="22"/>
                <w:szCs w:val="22"/>
                <w:lang w:eastAsia="en-US"/>
              </w:rPr>
              <w:t xml:space="preserve">DTU Aquas studie viser med al tydelighed, at konklusioner drages på baggrund af data, der er </w:t>
            </w:r>
            <w:r w:rsidR="007B3E19">
              <w:rPr>
                <w:rFonts w:ascii="Arial" w:eastAsia="Calibri" w:hAnsi="Arial" w:cs="Arial"/>
                <w:sz w:val="22"/>
                <w:szCs w:val="22"/>
                <w:lang w:eastAsia="en-US"/>
              </w:rPr>
              <w:t xml:space="preserve">aggregeret </w:t>
            </w:r>
            <w:r>
              <w:rPr>
                <w:rFonts w:ascii="Arial" w:eastAsia="Calibri" w:hAnsi="Arial" w:cs="Arial"/>
                <w:sz w:val="22"/>
                <w:szCs w:val="22"/>
                <w:lang w:eastAsia="en-US"/>
              </w:rPr>
              <w:t>på et alt for overordnet niveau.</w:t>
            </w:r>
          </w:p>
          <w:p w14:paraId="60CBCC4C" w14:textId="77777777" w:rsidR="009D5443" w:rsidRPr="00891508" w:rsidRDefault="009D5443" w:rsidP="00891508">
            <w:pPr>
              <w:rPr>
                <w:rFonts w:ascii="Arial" w:eastAsia="Calibri" w:hAnsi="Arial" w:cs="Arial"/>
                <w:sz w:val="22"/>
                <w:szCs w:val="22"/>
                <w:lang w:eastAsia="en-US"/>
              </w:rPr>
            </w:pPr>
          </w:p>
          <w:p w14:paraId="09F599D0" w14:textId="469FAA1C" w:rsidR="00891508" w:rsidRPr="00891508" w:rsidRDefault="00891508" w:rsidP="00891508">
            <w:pPr>
              <w:rPr>
                <w:rFonts w:ascii="Arial" w:eastAsia="Calibri" w:hAnsi="Arial" w:cs="Arial"/>
                <w:sz w:val="22"/>
                <w:szCs w:val="22"/>
                <w:lang w:eastAsia="en-US"/>
              </w:rPr>
            </w:pPr>
            <w:r w:rsidRPr="00891508">
              <w:rPr>
                <w:rFonts w:ascii="Arial" w:eastAsia="Calibri" w:hAnsi="Arial" w:cs="Arial"/>
                <w:sz w:val="22"/>
                <w:szCs w:val="22"/>
                <w:lang w:eastAsia="en-US"/>
              </w:rPr>
              <w:t>Dokumentation og monitering af havområder gennemføres realt ikke i EU farvande, da målepositioner ligger alt for spredt. De konkrete tærskelværdier vil være umulige for alle medlemslande at leve op til uden en fuldstændig dækkende kortlægning af deres samlede EEZ. Det bliver afgørende for mange aktiviteter</w:t>
            </w:r>
            <w:r w:rsidR="007B3E19">
              <w:rPr>
                <w:rFonts w:ascii="Arial" w:eastAsia="Calibri" w:hAnsi="Arial" w:cs="Arial"/>
                <w:sz w:val="22"/>
                <w:szCs w:val="22"/>
                <w:lang w:eastAsia="en-US"/>
              </w:rPr>
              <w:t>,</w:t>
            </w:r>
            <w:r w:rsidRPr="00891508">
              <w:rPr>
                <w:rFonts w:ascii="Arial" w:eastAsia="Calibri" w:hAnsi="Arial" w:cs="Arial"/>
                <w:sz w:val="22"/>
                <w:szCs w:val="22"/>
                <w:lang w:eastAsia="en-US"/>
              </w:rPr>
              <w:t xml:space="preserve"> hvordan tærskelværdien for hvornår en havbundstype er i dårlig tilstand defineres</w:t>
            </w:r>
            <w:r w:rsidR="007B3E19">
              <w:rPr>
                <w:rFonts w:ascii="Arial" w:eastAsia="Calibri" w:hAnsi="Arial" w:cs="Arial"/>
                <w:sz w:val="22"/>
                <w:szCs w:val="22"/>
                <w:lang w:eastAsia="en-US"/>
              </w:rPr>
              <w:t>,</w:t>
            </w:r>
            <w:r w:rsidRPr="00891508">
              <w:rPr>
                <w:rFonts w:ascii="Arial" w:eastAsia="Calibri" w:hAnsi="Arial" w:cs="Arial"/>
                <w:sz w:val="22"/>
                <w:szCs w:val="22"/>
                <w:lang w:eastAsia="en-US"/>
              </w:rPr>
              <w:t xml:space="preserve"> og hv</w:t>
            </w:r>
            <w:r w:rsidR="007B3E19">
              <w:rPr>
                <w:rFonts w:ascii="Arial" w:eastAsia="Calibri" w:hAnsi="Arial" w:cs="Arial"/>
                <w:sz w:val="22"/>
                <w:szCs w:val="22"/>
                <w:lang w:eastAsia="en-US"/>
              </w:rPr>
              <w:t>o</w:t>
            </w:r>
            <w:r w:rsidRPr="00891508">
              <w:rPr>
                <w:rFonts w:ascii="Arial" w:eastAsia="Calibri" w:hAnsi="Arial" w:cs="Arial"/>
                <w:sz w:val="22"/>
                <w:szCs w:val="22"/>
                <w:lang w:eastAsia="en-US"/>
              </w:rPr>
              <w:t>rdan direkte og indirekte påvirkninger reguleres.</w:t>
            </w:r>
          </w:p>
          <w:p w14:paraId="2127634D" w14:textId="77777777" w:rsidR="007B3E19" w:rsidRDefault="007B3E19" w:rsidP="00891508">
            <w:pPr>
              <w:rPr>
                <w:rFonts w:ascii="Arial" w:eastAsia="Calibri" w:hAnsi="Arial" w:cs="Arial"/>
                <w:sz w:val="22"/>
                <w:szCs w:val="22"/>
                <w:lang w:eastAsia="en-US"/>
              </w:rPr>
            </w:pPr>
          </w:p>
          <w:p w14:paraId="7CA998A3" w14:textId="1B796568" w:rsidR="004977EF" w:rsidRDefault="00891508" w:rsidP="00891508">
            <w:pPr>
              <w:rPr>
                <w:rFonts w:ascii="Arial" w:eastAsia="Calibri" w:hAnsi="Arial" w:cs="Arial"/>
                <w:sz w:val="22"/>
                <w:szCs w:val="22"/>
                <w:lang w:eastAsia="en-US"/>
              </w:rPr>
            </w:pPr>
            <w:r w:rsidRPr="00891508">
              <w:rPr>
                <w:rFonts w:ascii="Arial" w:eastAsia="Calibri" w:hAnsi="Arial" w:cs="Arial"/>
                <w:sz w:val="22"/>
                <w:szCs w:val="22"/>
                <w:lang w:eastAsia="en-US"/>
              </w:rPr>
              <w:t>Fastsættelse af miljømål og tærskelværdier ift. den næste nationale tilstandsvurdering i 2024, skal tage udgangspunkt i den reale tilstand i havet, hvilket som minimum kræver en opdateret dækkende overvågning for alle havbundstyper. Mulige reguleringer for erhvervsfiskeriet vil kunne gennemføres i de arealer af danske farvande</w:t>
            </w:r>
            <w:r w:rsidR="007B3E19">
              <w:rPr>
                <w:rFonts w:ascii="Arial" w:eastAsia="Calibri" w:hAnsi="Arial" w:cs="Arial"/>
                <w:sz w:val="22"/>
                <w:szCs w:val="22"/>
                <w:lang w:eastAsia="en-US"/>
              </w:rPr>
              <w:t>,</w:t>
            </w:r>
            <w:r w:rsidRPr="00891508">
              <w:rPr>
                <w:rFonts w:ascii="Arial" w:eastAsia="Calibri" w:hAnsi="Arial" w:cs="Arial"/>
                <w:sz w:val="22"/>
                <w:szCs w:val="22"/>
                <w:lang w:eastAsia="en-US"/>
              </w:rPr>
              <w:t xml:space="preserve"> hvor der ikke er blevet drevet fiskeri i en længere periode. Disse områder vil kunne lokaliseres ved anvendelse af </w:t>
            </w:r>
            <w:r w:rsidR="00470482" w:rsidRPr="00891508">
              <w:rPr>
                <w:rFonts w:ascii="Arial" w:eastAsia="Calibri" w:hAnsi="Arial" w:cs="Arial"/>
                <w:sz w:val="22"/>
                <w:szCs w:val="22"/>
                <w:lang w:eastAsia="en-US"/>
              </w:rPr>
              <w:t>VMS-data</w:t>
            </w:r>
            <w:r w:rsidRPr="00891508">
              <w:rPr>
                <w:rFonts w:ascii="Arial" w:eastAsia="Calibri" w:hAnsi="Arial" w:cs="Arial"/>
                <w:sz w:val="22"/>
                <w:szCs w:val="22"/>
                <w:lang w:eastAsia="en-US"/>
              </w:rPr>
              <w:t xml:space="preserve"> og AIS data og generelt friholde en afstand på ca. 20 mil til kysten for at tage hensyn til det kystnære fiskeri.</w:t>
            </w:r>
          </w:p>
          <w:p w14:paraId="025B219B" w14:textId="77777777" w:rsidR="004977EF" w:rsidRDefault="004977EF" w:rsidP="00891508">
            <w:pPr>
              <w:rPr>
                <w:rFonts w:ascii="Arial" w:eastAsia="Calibri" w:hAnsi="Arial" w:cs="Arial"/>
                <w:sz w:val="22"/>
                <w:szCs w:val="22"/>
                <w:lang w:eastAsia="en-US"/>
              </w:rPr>
            </w:pPr>
          </w:p>
          <w:p w14:paraId="2E1A638E" w14:textId="0ECB361E" w:rsidR="00891508" w:rsidRPr="00891508" w:rsidRDefault="00891508" w:rsidP="00891508">
            <w:pPr>
              <w:rPr>
                <w:rFonts w:ascii="Arial" w:eastAsia="Calibri" w:hAnsi="Arial" w:cs="Arial"/>
                <w:sz w:val="22"/>
                <w:szCs w:val="22"/>
                <w:lang w:eastAsia="en-US"/>
              </w:rPr>
            </w:pPr>
            <w:r w:rsidRPr="00891508">
              <w:rPr>
                <w:rFonts w:ascii="Arial" w:eastAsia="Calibri" w:hAnsi="Arial" w:cs="Arial"/>
                <w:sz w:val="22"/>
                <w:szCs w:val="22"/>
                <w:lang w:eastAsia="en-US"/>
              </w:rPr>
              <w:t>Selv kystnært vil der være område</w:t>
            </w:r>
            <w:r w:rsidR="004977EF">
              <w:rPr>
                <w:rFonts w:ascii="Arial" w:eastAsia="Calibri" w:hAnsi="Arial" w:cs="Arial"/>
                <w:sz w:val="22"/>
                <w:szCs w:val="22"/>
                <w:lang w:eastAsia="en-US"/>
              </w:rPr>
              <w:t>r</w:t>
            </w:r>
            <w:r w:rsidRPr="00891508">
              <w:rPr>
                <w:rFonts w:ascii="Arial" w:eastAsia="Calibri" w:hAnsi="Arial" w:cs="Arial"/>
                <w:sz w:val="22"/>
                <w:szCs w:val="22"/>
                <w:lang w:eastAsia="en-US"/>
              </w:rPr>
              <w:t xml:space="preserve"> der ikke anvendes til fiskeri, men for at lokalisere disse områder vil det kræve lokalkendskab gennem lokale fiskeriforeninger.</w:t>
            </w:r>
          </w:p>
          <w:p w14:paraId="6B518EA2" w14:textId="77777777" w:rsidR="004977EF" w:rsidRDefault="004977EF" w:rsidP="00891508">
            <w:pPr>
              <w:rPr>
                <w:rFonts w:ascii="Arial" w:eastAsia="Calibri" w:hAnsi="Arial" w:cs="Arial"/>
                <w:sz w:val="22"/>
                <w:szCs w:val="22"/>
                <w:lang w:eastAsia="en-US"/>
              </w:rPr>
            </w:pPr>
          </w:p>
          <w:p w14:paraId="456A11C2" w14:textId="675EDDBB" w:rsidR="00891508" w:rsidRPr="00891508" w:rsidRDefault="00891508" w:rsidP="00891508">
            <w:pPr>
              <w:rPr>
                <w:rFonts w:ascii="Arial" w:eastAsia="Calibri" w:hAnsi="Arial" w:cs="Arial"/>
                <w:sz w:val="22"/>
                <w:szCs w:val="22"/>
                <w:lang w:eastAsia="en-US"/>
              </w:rPr>
            </w:pPr>
            <w:r w:rsidRPr="00891508">
              <w:rPr>
                <w:rFonts w:ascii="Arial" w:eastAsia="Calibri" w:hAnsi="Arial" w:cs="Arial"/>
                <w:sz w:val="22"/>
                <w:szCs w:val="22"/>
                <w:lang w:eastAsia="en-US"/>
              </w:rPr>
              <w:t>VE udbygning på havbunde</w:t>
            </w:r>
            <w:r w:rsidR="004977EF">
              <w:rPr>
                <w:rFonts w:ascii="Arial" w:eastAsia="Calibri" w:hAnsi="Arial" w:cs="Arial"/>
                <w:sz w:val="22"/>
                <w:szCs w:val="22"/>
                <w:lang w:eastAsia="en-US"/>
              </w:rPr>
              <w:t>,</w:t>
            </w:r>
            <w:r w:rsidRPr="00891508">
              <w:rPr>
                <w:rFonts w:ascii="Arial" w:eastAsia="Calibri" w:hAnsi="Arial" w:cs="Arial"/>
                <w:sz w:val="22"/>
                <w:szCs w:val="22"/>
                <w:lang w:eastAsia="en-US"/>
              </w:rPr>
              <w:t xml:space="preserve"> der som udgangspunkt ikke indeholde</w:t>
            </w:r>
            <w:r w:rsidR="004977EF">
              <w:rPr>
                <w:rFonts w:ascii="Arial" w:eastAsia="Calibri" w:hAnsi="Arial" w:cs="Arial"/>
                <w:sz w:val="22"/>
                <w:szCs w:val="22"/>
                <w:lang w:eastAsia="en-US"/>
              </w:rPr>
              <w:t>r</w:t>
            </w:r>
            <w:r w:rsidRPr="00891508">
              <w:rPr>
                <w:rFonts w:ascii="Arial" w:eastAsia="Calibri" w:hAnsi="Arial" w:cs="Arial"/>
                <w:sz w:val="22"/>
                <w:szCs w:val="22"/>
                <w:lang w:eastAsia="en-US"/>
              </w:rPr>
              <w:t xml:space="preserve"> fast substrat vil være problematisk, hvis fokus er at fastholde oprindelige struktur og funktioner for de forskellige havbundstyper og økosystemer.</w:t>
            </w:r>
          </w:p>
          <w:p w14:paraId="11380AC8" w14:textId="77777777" w:rsidR="00891508" w:rsidRPr="00891508" w:rsidRDefault="00891508" w:rsidP="00891508">
            <w:pPr>
              <w:rPr>
                <w:rFonts w:ascii="Arial" w:eastAsia="Calibri" w:hAnsi="Arial" w:cs="Arial"/>
                <w:sz w:val="22"/>
                <w:szCs w:val="22"/>
                <w:lang w:eastAsia="en-US"/>
              </w:rPr>
            </w:pPr>
          </w:p>
          <w:p w14:paraId="255C6512" w14:textId="52439256" w:rsidR="004977EF" w:rsidRDefault="00EF679B" w:rsidP="00891508">
            <w:pPr>
              <w:spacing w:line="288" w:lineRule="auto"/>
              <w:rPr>
                <w:rFonts w:ascii="Arial" w:eastAsia="Calibri" w:hAnsi="Arial" w:cs="Arial"/>
                <w:sz w:val="22"/>
                <w:szCs w:val="22"/>
                <w:lang w:eastAsia="en-US"/>
              </w:rPr>
            </w:pPr>
            <w:r>
              <w:rPr>
                <w:rFonts w:ascii="Arial" w:eastAsia="Calibri" w:hAnsi="Arial" w:cs="Arial"/>
                <w:sz w:val="22"/>
                <w:szCs w:val="22"/>
                <w:lang w:eastAsia="en-US"/>
              </w:rPr>
              <w:t xml:space="preserve">Danmarks Fiskeriforening finder det positivt, </w:t>
            </w:r>
            <w:r w:rsidR="004977EF">
              <w:rPr>
                <w:rFonts w:ascii="Arial" w:eastAsia="Calibri" w:hAnsi="Arial" w:cs="Arial"/>
                <w:sz w:val="22"/>
                <w:szCs w:val="22"/>
                <w:lang w:eastAsia="en-US"/>
              </w:rPr>
              <w:t>at Danmark agter at afstå fra stemme om forslaget</w:t>
            </w:r>
            <w:r w:rsidR="007D4D9A">
              <w:rPr>
                <w:rFonts w:ascii="Arial" w:eastAsia="Calibri" w:hAnsi="Arial" w:cs="Arial"/>
                <w:sz w:val="22"/>
                <w:szCs w:val="22"/>
                <w:lang w:eastAsia="en-US"/>
              </w:rPr>
              <w:t xml:space="preserve"> og samtidig vil afgive bemærkninger EU-Kommissionen</w:t>
            </w:r>
            <w:r>
              <w:rPr>
                <w:rFonts w:ascii="Arial" w:eastAsia="Calibri" w:hAnsi="Arial" w:cs="Arial"/>
                <w:sz w:val="22"/>
                <w:szCs w:val="22"/>
                <w:lang w:eastAsia="en-US"/>
              </w:rPr>
              <w:t xml:space="preserve">, om end det ville være et </w:t>
            </w:r>
            <w:r w:rsidR="00E4221C">
              <w:rPr>
                <w:rFonts w:ascii="Arial" w:eastAsia="Calibri" w:hAnsi="Arial" w:cs="Arial"/>
                <w:sz w:val="22"/>
                <w:szCs w:val="22"/>
                <w:lang w:eastAsia="en-US"/>
              </w:rPr>
              <w:t>stærkere</w:t>
            </w:r>
            <w:r>
              <w:rPr>
                <w:rFonts w:ascii="Arial" w:eastAsia="Calibri" w:hAnsi="Arial" w:cs="Arial"/>
                <w:sz w:val="22"/>
                <w:szCs w:val="22"/>
                <w:lang w:eastAsia="en-US"/>
              </w:rPr>
              <w:t xml:space="preserve"> signal, hvis Danmark stemte imod forslaget.</w:t>
            </w:r>
          </w:p>
          <w:p w14:paraId="52376EDA" w14:textId="77777777" w:rsidR="0085150E" w:rsidRPr="00571085" w:rsidRDefault="0085150E" w:rsidP="00571085">
            <w:pPr>
              <w:spacing w:line="276" w:lineRule="auto"/>
              <w:jc w:val="both"/>
              <w:rPr>
                <w:rFonts w:ascii="Arial" w:hAnsi="Arial" w:cs="Arial"/>
                <w:iCs/>
                <w:sz w:val="22"/>
                <w:szCs w:val="22"/>
              </w:rPr>
            </w:pPr>
          </w:p>
          <w:p w14:paraId="7407050F" w14:textId="4C5A124D" w:rsidR="007E3935" w:rsidRDefault="007E3935" w:rsidP="00BE5F1A">
            <w:pPr>
              <w:spacing w:line="276" w:lineRule="auto"/>
              <w:jc w:val="both"/>
              <w:rPr>
                <w:rFonts w:ascii="Arial" w:hAnsi="Arial" w:cs="Arial"/>
                <w:iCs/>
                <w:sz w:val="22"/>
                <w:szCs w:val="22"/>
              </w:rPr>
            </w:pPr>
          </w:p>
          <w:p w14:paraId="367CE592" w14:textId="77777777" w:rsidR="007E3935" w:rsidRPr="00F571EF" w:rsidRDefault="007E3935" w:rsidP="00BE5F1A">
            <w:pPr>
              <w:spacing w:line="276" w:lineRule="auto"/>
              <w:jc w:val="both"/>
              <w:rPr>
                <w:rFonts w:ascii="Arial" w:hAnsi="Arial" w:cs="Arial"/>
                <w:iCs/>
                <w:sz w:val="22"/>
                <w:szCs w:val="22"/>
              </w:rPr>
            </w:pPr>
          </w:p>
          <w:p w14:paraId="1E3F9926" w14:textId="77777777" w:rsidR="00BE5F1A" w:rsidRPr="00F571EF" w:rsidRDefault="00BE5F1A" w:rsidP="00BE5F1A">
            <w:pPr>
              <w:spacing w:line="276" w:lineRule="auto"/>
              <w:jc w:val="both"/>
              <w:rPr>
                <w:rStyle w:val="Hyperlink"/>
                <w:rFonts w:ascii="Arial" w:hAnsi="Arial" w:cs="Arial"/>
              </w:rPr>
            </w:pPr>
            <w:r w:rsidRPr="00F571EF">
              <w:rPr>
                <w:rFonts w:ascii="Arial" w:hAnsi="Arial" w:cs="Arial"/>
                <w:iCs/>
                <w:sz w:val="22"/>
                <w:szCs w:val="22"/>
              </w:rPr>
              <w:t>Med venlig hilsen</w:t>
            </w:r>
          </w:p>
          <w:p w14:paraId="08E2FF9B" w14:textId="77777777" w:rsidR="00BE5F1A" w:rsidRPr="00F571EF" w:rsidRDefault="00BE5F1A" w:rsidP="00BE5F1A">
            <w:pPr>
              <w:spacing w:after="120" w:line="276" w:lineRule="auto"/>
              <w:jc w:val="both"/>
              <w:rPr>
                <w:rFonts w:ascii="Arial" w:hAnsi="Arial" w:cs="Arial"/>
                <w:sz w:val="22"/>
                <w:szCs w:val="22"/>
              </w:rPr>
            </w:pPr>
          </w:p>
          <w:p w14:paraId="7E712151" w14:textId="554A0CC8" w:rsidR="00816F2D" w:rsidRPr="00571085" w:rsidRDefault="00571085" w:rsidP="003C2677">
            <w:pPr>
              <w:spacing w:after="120" w:line="276" w:lineRule="auto"/>
              <w:jc w:val="both"/>
              <w:rPr>
                <w:rFonts w:ascii="Arial" w:hAnsi="Arial" w:cs="Arial"/>
                <w:b/>
                <w:bCs/>
                <w:sz w:val="22"/>
                <w:szCs w:val="22"/>
              </w:rPr>
            </w:pPr>
            <w:r w:rsidRPr="00571085">
              <w:rPr>
                <w:rFonts w:ascii="Arial" w:hAnsi="Arial" w:cs="Arial"/>
                <w:b/>
                <w:bCs/>
                <w:sz w:val="22"/>
                <w:szCs w:val="22"/>
              </w:rPr>
              <w:t>Danmarks Fiskeriforening PO</w:t>
            </w:r>
          </w:p>
          <w:p w14:paraId="69A69D67" w14:textId="77777777" w:rsidR="00BE5F1A" w:rsidRPr="00F571EF" w:rsidRDefault="00BE5F1A" w:rsidP="00420C16">
            <w:pPr>
              <w:spacing w:after="120" w:line="276" w:lineRule="auto"/>
              <w:jc w:val="both"/>
              <w:rPr>
                <w:rFonts w:ascii="Arial" w:hAnsi="Arial" w:cs="Arial"/>
                <w:sz w:val="22"/>
                <w:szCs w:val="22"/>
              </w:rPr>
            </w:pPr>
          </w:p>
        </w:tc>
        <w:tc>
          <w:tcPr>
            <w:tcW w:w="585" w:type="dxa"/>
            <w:tcMar>
              <w:left w:w="0" w:type="dxa"/>
              <w:right w:w="0" w:type="dxa"/>
            </w:tcMar>
          </w:tcPr>
          <w:p w14:paraId="37F156AE" w14:textId="77777777" w:rsidR="00BE5F1A" w:rsidRPr="00F571EF" w:rsidRDefault="00BE5F1A" w:rsidP="0075078B">
            <w:pPr>
              <w:rPr>
                <w:rFonts w:ascii="Arial" w:hAnsi="Arial" w:cs="Arial"/>
                <w:color w:val="000000" w:themeColor="text1"/>
                <w:sz w:val="18"/>
                <w:szCs w:val="18"/>
              </w:rPr>
            </w:pPr>
          </w:p>
        </w:tc>
      </w:tr>
    </w:tbl>
    <w:p w14:paraId="7F81443D" w14:textId="77777777" w:rsidR="00E33390" w:rsidRPr="00F571EF" w:rsidRDefault="00000000">
      <w:pPr>
        <w:rPr>
          <w:rFonts w:ascii="Arial" w:hAnsi="Arial" w:cs="Arial"/>
          <w:sz w:val="22"/>
          <w:szCs w:val="22"/>
        </w:rPr>
      </w:pPr>
    </w:p>
    <w:p w14:paraId="1D23E2DB" w14:textId="77777777" w:rsidR="00210AE6" w:rsidRPr="00F571EF" w:rsidRDefault="00210AE6">
      <w:pPr>
        <w:rPr>
          <w:rFonts w:ascii="Arial" w:hAnsi="Arial" w:cs="Arial"/>
          <w:sz w:val="22"/>
          <w:szCs w:val="22"/>
        </w:rPr>
      </w:pPr>
    </w:p>
    <w:sectPr w:rsidR="00210AE6" w:rsidRPr="00F571EF" w:rsidSect="00B620B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70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C925" w14:textId="77777777" w:rsidR="003C089E" w:rsidRDefault="003C089E">
      <w:r>
        <w:separator/>
      </w:r>
    </w:p>
  </w:endnote>
  <w:endnote w:type="continuationSeparator" w:id="0">
    <w:p w14:paraId="549AA48D" w14:textId="77777777" w:rsidR="003C089E" w:rsidRDefault="003C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346F" w14:textId="77777777" w:rsidR="00E33390" w:rsidRDefault="00401E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5EC63E9" w14:textId="77777777" w:rsidR="00E33390" w:rsidRDefault="000000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BE62" w14:textId="77777777" w:rsidR="00E33390" w:rsidRPr="005C7B5C" w:rsidRDefault="00401EBE" w:rsidP="00E33390">
    <w:pPr>
      <w:pStyle w:val="Sidefod"/>
      <w:framePr w:wrap="around" w:vAnchor="text" w:hAnchor="margin" w:xAlign="right" w:y="1"/>
      <w:jc w:val="right"/>
      <w:rPr>
        <w:rStyle w:val="Sidetal"/>
        <w:rFonts w:ascii="Arial" w:hAnsi="Arial"/>
      </w:rPr>
    </w:pPr>
    <w:r w:rsidRPr="005C7B5C">
      <w:rPr>
        <w:rStyle w:val="Sidetal"/>
      </w:rPr>
      <w:fldChar w:fldCharType="begin"/>
    </w:r>
    <w:r w:rsidRPr="005C7B5C">
      <w:rPr>
        <w:rStyle w:val="Sidetal"/>
        <w:rFonts w:ascii="Arial" w:hAnsi="Arial"/>
      </w:rPr>
      <w:instrText xml:space="preserve">PAGE  </w:instrText>
    </w:r>
    <w:r w:rsidRPr="005C7B5C">
      <w:rPr>
        <w:rStyle w:val="Sidetal"/>
      </w:rPr>
      <w:fldChar w:fldCharType="separate"/>
    </w:r>
    <w:r w:rsidRPr="005C7B5C">
      <w:rPr>
        <w:rStyle w:val="Sidetal"/>
        <w:rFonts w:ascii="Arial" w:hAnsi="Arial"/>
        <w:noProof/>
      </w:rPr>
      <w:t>2</w:t>
    </w:r>
    <w:r w:rsidRPr="005C7B5C">
      <w:rPr>
        <w:rStyle w:val="Sidetal"/>
      </w:rPr>
      <w:fldChar w:fldCharType="end"/>
    </w:r>
  </w:p>
  <w:p w14:paraId="0E719690" w14:textId="77777777" w:rsidR="00E33390" w:rsidRDefault="0000000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AAE9" w14:textId="77777777" w:rsidR="00E33390" w:rsidRDefault="00000000" w:rsidP="00E33390">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DE69" w14:textId="77777777" w:rsidR="003C089E" w:rsidRDefault="003C089E">
      <w:r>
        <w:separator/>
      </w:r>
    </w:p>
  </w:footnote>
  <w:footnote w:type="continuationSeparator" w:id="0">
    <w:p w14:paraId="22A10330" w14:textId="77777777" w:rsidR="003C089E" w:rsidRDefault="003C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A489" w14:textId="77777777" w:rsidR="00E33390" w:rsidRDefault="00401EB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6CCF0E3" w14:textId="77777777" w:rsidR="00E33390" w:rsidRDefault="00000000">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8140" w14:textId="77777777" w:rsidR="00E33390" w:rsidRDefault="00000000">
    <w:pPr>
      <w:pStyle w:val="Sidehoved"/>
      <w:framePr w:wrap="around" w:vAnchor="text" w:hAnchor="margin" w:xAlign="right" w:y="1"/>
      <w:rPr>
        <w:rStyle w:val="Sidetal"/>
      </w:rPr>
    </w:pPr>
  </w:p>
  <w:tbl>
    <w:tblPr>
      <w:tblStyle w:val="Tabel-Gitter"/>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tblGrid>
    <w:tr w:rsidR="001776DA" w:rsidRPr="0064758B" w14:paraId="046596D0" w14:textId="77777777">
      <w:tc>
        <w:tcPr>
          <w:tcW w:w="4678" w:type="dxa"/>
        </w:tcPr>
        <w:p w14:paraId="67DC2ADF" w14:textId="77777777" w:rsidR="001776DA" w:rsidRPr="001776DA" w:rsidRDefault="001776DA" w:rsidP="001776DA">
          <w:pPr>
            <w:pStyle w:val="Sidefod"/>
            <w:jc w:val="right"/>
          </w:pPr>
          <w:r>
            <w:rPr>
              <w:noProof/>
            </w:rPr>
            <w:drawing>
              <wp:inline distT="0" distB="0" distL="0" distR="0" wp14:anchorId="195DC330" wp14:editId="3D15C80D">
                <wp:extent cx="1385859" cy="481125"/>
                <wp:effectExtent l="0" t="0" r="0" b="190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tc>
    </w:tr>
  </w:tbl>
  <w:p w14:paraId="48576F52" w14:textId="77777777" w:rsidR="00E33390" w:rsidRPr="0064758B" w:rsidRDefault="00000000" w:rsidP="00E33390">
    <w:pPr>
      <w:pStyle w:val="Sidefod"/>
      <w:jc w:val="right"/>
      <w:rPr>
        <w:rFonts w:ascii="Arial" w:hAnsi="Arial"/>
        <w:b/>
        <w:caps/>
        <w:color w:val="333333"/>
        <w:sz w:val="18"/>
      </w:rPr>
    </w:pPr>
  </w:p>
  <w:p w14:paraId="5D567ABF" w14:textId="77777777" w:rsidR="00E33390" w:rsidRPr="0064758B" w:rsidRDefault="00000000" w:rsidP="001776DA">
    <w:pPr>
      <w:pStyle w:val="Sidefod"/>
      <w:rPr>
        <w:rFonts w:ascii="Arial" w:hAnsi="Arial"/>
        <w:b/>
        <w:caps/>
        <w:color w:val="333333"/>
        <w:sz w:val="18"/>
      </w:rPr>
    </w:pPr>
  </w:p>
  <w:p w14:paraId="59AFE90C" w14:textId="77777777" w:rsidR="00E33390" w:rsidRPr="0064758B" w:rsidRDefault="00000000" w:rsidP="00E33390">
    <w:pPr>
      <w:pStyle w:val="Sidefod"/>
      <w:jc w:val="right"/>
      <w:rPr>
        <w:rFonts w:ascii="Arial" w:hAnsi="Arial"/>
        <w:b/>
        <w:caps/>
        <w:color w:val="333333"/>
        <w:sz w:val="18"/>
      </w:rPr>
    </w:pPr>
  </w:p>
  <w:p w14:paraId="4C8C4E45" w14:textId="77777777" w:rsidR="00E33390" w:rsidRPr="0064758B" w:rsidRDefault="00000000" w:rsidP="00E33390">
    <w:pPr>
      <w:pStyle w:val="Sidefod"/>
      <w:jc w:val="right"/>
      <w:rPr>
        <w:rFonts w:ascii="Arial" w:hAnsi="Arial"/>
        <w:b/>
        <w:caps/>
        <w:color w:val="333333"/>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E536" w14:textId="77777777" w:rsidR="00E33390" w:rsidRDefault="00000000"/>
  <w:tbl>
    <w:tblPr>
      <w:tblStyle w:val="Tabel-Gitter"/>
      <w:tblW w:w="5002"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02"/>
    </w:tblGrid>
    <w:tr w:rsidR="00AE3F56" w:rsidRPr="00AC6944" w14:paraId="614A810E" w14:textId="77777777">
      <w:trPr>
        <w:trHeight w:val="3103"/>
      </w:trPr>
      <w:tc>
        <w:tcPr>
          <w:tcW w:w="5002" w:type="dxa"/>
        </w:tcPr>
        <w:p w14:paraId="15EA1413" w14:textId="77777777" w:rsidR="00E33390" w:rsidRPr="00CB28D5" w:rsidRDefault="00B56072" w:rsidP="00E33390">
          <w:pPr>
            <w:pStyle w:val="Sidefod"/>
            <w:jc w:val="right"/>
          </w:pPr>
          <w:r>
            <w:rPr>
              <w:noProof/>
            </w:rPr>
            <w:drawing>
              <wp:inline distT="0" distB="0" distL="0" distR="0" wp14:anchorId="07A87CBC" wp14:editId="65C5DBE3">
                <wp:extent cx="1385859" cy="481125"/>
                <wp:effectExtent l="0" t="0" r="0" b="190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p w14:paraId="5010CD01" w14:textId="77777777" w:rsidR="00E33390" w:rsidRDefault="00000000" w:rsidP="00E33390">
          <w:pPr>
            <w:pStyle w:val="Sidefod"/>
            <w:jc w:val="right"/>
            <w:rPr>
              <w:rFonts w:ascii="Arial" w:hAnsi="Arial"/>
              <w:color w:val="333333"/>
              <w:sz w:val="16"/>
            </w:rPr>
          </w:pPr>
        </w:p>
        <w:tbl>
          <w:tblPr>
            <w:tblStyle w:val="Tabel-Gitter"/>
            <w:tblW w:w="2155" w:type="dxa"/>
            <w:jc w:val="right"/>
            <w:tblBorders>
              <w:top w:val="single" w:sz="18" w:space="0" w:color="003968"/>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155"/>
          </w:tblGrid>
          <w:tr w:rsidR="00053B12" w14:paraId="6C3F9948" w14:textId="77777777" w:rsidTr="001C7DD7">
            <w:trPr>
              <w:jc w:val="right"/>
            </w:trPr>
            <w:tc>
              <w:tcPr>
                <w:tcW w:w="1984" w:type="dxa"/>
                <w:tcMar>
                  <w:top w:w="113" w:type="dxa"/>
                </w:tcMar>
              </w:tcPr>
              <w:p w14:paraId="2F9590BB" w14:textId="77777777" w:rsidR="001C7DD7" w:rsidRDefault="001C7DD7" w:rsidP="00AD5EEC">
                <w:pPr>
                  <w:pStyle w:val="Sidefod"/>
                  <w:rPr>
                    <w:rFonts w:ascii="Arial" w:hAnsi="Arial"/>
                    <w:color w:val="003968"/>
                    <w:sz w:val="16"/>
                  </w:rPr>
                </w:pPr>
              </w:p>
              <w:p w14:paraId="17DE28F5" w14:textId="77777777" w:rsidR="00053B12" w:rsidRPr="00786F41" w:rsidRDefault="00053B12" w:rsidP="00AD5EEC">
                <w:pPr>
                  <w:pStyle w:val="Sidefod"/>
                  <w:rPr>
                    <w:rFonts w:ascii="Arial" w:hAnsi="Arial"/>
                    <w:color w:val="003968"/>
                    <w:sz w:val="16"/>
                  </w:rPr>
                </w:pPr>
                <w:proofErr w:type="spellStart"/>
                <w:r w:rsidRPr="00786F41">
                  <w:rPr>
                    <w:rFonts w:ascii="Arial" w:hAnsi="Arial"/>
                    <w:color w:val="003968"/>
                    <w:sz w:val="16"/>
                  </w:rPr>
                  <w:t>Nordensvej</w:t>
                </w:r>
                <w:proofErr w:type="spellEnd"/>
                <w:r w:rsidRPr="00786F41">
                  <w:rPr>
                    <w:rFonts w:ascii="Arial" w:hAnsi="Arial"/>
                    <w:color w:val="003968"/>
                    <w:sz w:val="16"/>
                  </w:rPr>
                  <w:t xml:space="preserve"> 3, Taulov</w:t>
                </w:r>
              </w:p>
              <w:p w14:paraId="40D5FC5F" w14:textId="77777777" w:rsidR="00053B12" w:rsidRPr="00786F41" w:rsidRDefault="00053B12" w:rsidP="00AD5EEC">
                <w:pPr>
                  <w:pStyle w:val="Sidefod"/>
                  <w:rPr>
                    <w:rFonts w:ascii="Arial" w:hAnsi="Arial"/>
                    <w:color w:val="003968"/>
                    <w:sz w:val="16"/>
                  </w:rPr>
                </w:pPr>
                <w:r w:rsidRPr="00786F41">
                  <w:rPr>
                    <w:rFonts w:ascii="Arial" w:hAnsi="Arial"/>
                    <w:color w:val="003968"/>
                    <w:sz w:val="16"/>
                  </w:rPr>
                  <w:t>DK - 7000 Fredericia</w:t>
                </w:r>
              </w:p>
            </w:tc>
          </w:tr>
          <w:tr w:rsidR="00053B12" w14:paraId="2360AEB2" w14:textId="77777777" w:rsidTr="001C7DD7">
            <w:trPr>
              <w:jc w:val="right"/>
            </w:trPr>
            <w:tc>
              <w:tcPr>
                <w:tcW w:w="1984" w:type="dxa"/>
                <w:tcMar>
                  <w:top w:w="113" w:type="dxa"/>
                </w:tcMar>
              </w:tcPr>
              <w:p w14:paraId="5EE85804" w14:textId="77777777" w:rsidR="00053B12" w:rsidRPr="00786F41" w:rsidRDefault="00053B12" w:rsidP="00AD5EEC">
                <w:pPr>
                  <w:pStyle w:val="Sidefod"/>
                  <w:tabs>
                    <w:tab w:val="left" w:pos="8440"/>
                  </w:tabs>
                  <w:rPr>
                    <w:rFonts w:ascii="Arial" w:hAnsi="Arial"/>
                    <w:color w:val="003968"/>
                    <w:sz w:val="16"/>
                  </w:rPr>
                </w:pPr>
                <w:r w:rsidRPr="00786F41">
                  <w:rPr>
                    <w:rFonts w:ascii="Arial" w:hAnsi="Arial"/>
                    <w:color w:val="003968"/>
                    <w:sz w:val="16"/>
                  </w:rPr>
                  <w:t>Axeltorv 3, Axelborg</w:t>
                </w:r>
              </w:p>
              <w:p w14:paraId="12856AD8" w14:textId="77777777" w:rsidR="00053B12" w:rsidRPr="00786F41" w:rsidRDefault="00053B12" w:rsidP="00AD5EEC">
                <w:pPr>
                  <w:pStyle w:val="Sidefod"/>
                  <w:rPr>
                    <w:rFonts w:ascii="Arial" w:hAnsi="Arial"/>
                    <w:color w:val="003968"/>
                    <w:sz w:val="16"/>
                  </w:rPr>
                </w:pPr>
                <w:r w:rsidRPr="00786F41">
                  <w:rPr>
                    <w:rFonts w:ascii="Arial" w:hAnsi="Arial"/>
                    <w:color w:val="003968"/>
                    <w:sz w:val="16"/>
                  </w:rPr>
                  <w:t>DK - 1609 København V</w:t>
                </w:r>
              </w:p>
            </w:tc>
          </w:tr>
          <w:tr w:rsidR="00053B12" w14:paraId="5C8707B7" w14:textId="77777777" w:rsidTr="001C7DD7">
            <w:trPr>
              <w:jc w:val="right"/>
            </w:trPr>
            <w:tc>
              <w:tcPr>
                <w:tcW w:w="1984" w:type="dxa"/>
                <w:tcMar>
                  <w:top w:w="113" w:type="dxa"/>
                </w:tcMar>
              </w:tcPr>
              <w:p w14:paraId="4F1AAE6A" w14:textId="77777777" w:rsidR="00053B12" w:rsidRPr="00786F41" w:rsidRDefault="00053B12" w:rsidP="00AD5EEC">
                <w:pPr>
                  <w:pStyle w:val="Sidefod"/>
                  <w:rPr>
                    <w:rFonts w:ascii="Arial" w:hAnsi="Arial"/>
                    <w:color w:val="003968"/>
                    <w:sz w:val="16"/>
                    <w:lang w:val="en-US"/>
                  </w:rPr>
                </w:pPr>
                <w:proofErr w:type="spellStart"/>
                <w:r w:rsidRPr="00786F41">
                  <w:rPr>
                    <w:rFonts w:ascii="Arial" w:hAnsi="Arial"/>
                    <w:color w:val="003968"/>
                    <w:sz w:val="16"/>
                    <w:lang w:val="en-US"/>
                  </w:rPr>
                  <w:t>Tlf</w:t>
                </w:r>
                <w:proofErr w:type="spellEnd"/>
                <w:r w:rsidRPr="00786F41">
                  <w:rPr>
                    <w:rFonts w:ascii="Arial" w:hAnsi="Arial"/>
                    <w:color w:val="003968"/>
                    <w:sz w:val="16"/>
                    <w:lang w:val="en-US"/>
                  </w:rPr>
                  <w:t xml:space="preserve">. +45 70 10 40 40 </w:t>
                </w:r>
              </w:p>
              <w:p w14:paraId="4DA20AD9" w14:textId="77777777" w:rsidR="00053B12" w:rsidRPr="00786F41" w:rsidRDefault="00053B12" w:rsidP="00AD5EEC">
                <w:pPr>
                  <w:pStyle w:val="Sidefod"/>
                  <w:rPr>
                    <w:rFonts w:ascii="Arial" w:hAnsi="Arial"/>
                    <w:color w:val="003968"/>
                    <w:sz w:val="16"/>
                  </w:rPr>
                </w:pPr>
                <w:r w:rsidRPr="00786F41">
                  <w:rPr>
                    <w:rFonts w:ascii="Arial" w:hAnsi="Arial"/>
                    <w:color w:val="003968"/>
                    <w:sz w:val="16"/>
                    <w:lang w:val="en-US"/>
                  </w:rPr>
                  <w:t>Fax. +45 75 45 19 28</w:t>
                </w:r>
              </w:p>
            </w:tc>
          </w:tr>
          <w:tr w:rsidR="00053B12" w14:paraId="71201204" w14:textId="77777777" w:rsidTr="001C7DD7">
            <w:trPr>
              <w:jc w:val="right"/>
            </w:trPr>
            <w:tc>
              <w:tcPr>
                <w:tcW w:w="1984" w:type="dxa"/>
                <w:tcMar>
                  <w:top w:w="113" w:type="dxa"/>
                </w:tcMar>
              </w:tcPr>
              <w:p w14:paraId="433FCC00" w14:textId="77777777" w:rsidR="00053B12" w:rsidRPr="00242028" w:rsidRDefault="00053B12" w:rsidP="00AD5EEC">
                <w:pPr>
                  <w:pStyle w:val="Sidefod"/>
                  <w:rPr>
                    <w:rFonts w:ascii="Arial" w:hAnsi="Arial"/>
                    <w:color w:val="003968"/>
                    <w:sz w:val="16"/>
                  </w:rPr>
                </w:pPr>
                <w:r w:rsidRPr="00242028">
                  <w:rPr>
                    <w:rFonts w:ascii="Arial" w:hAnsi="Arial"/>
                    <w:color w:val="003968"/>
                    <w:sz w:val="16"/>
                  </w:rPr>
                  <w:t>mail@dkfisk.dk</w:t>
                </w:r>
              </w:p>
              <w:p w14:paraId="0181F1A6" w14:textId="77777777" w:rsidR="00053B12" w:rsidRPr="00786F41" w:rsidRDefault="00053B12" w:rsidP="00AD5EEC">
                <w:pPr>
                  <w:pStyle w:val="Sidefod"/>
                  <w:rPr>
                    <w:rFonts w:ascii="Arial" w:hAnsi="Arial"/>
                    <w:color w:val="003968"/>
                    <w:sz w:val="16"/>
                  </w:rPr>
                </w:pPr>
                <w:r w:rsidRPr="00B455AF">
                  <w:rPr>
                    <w:rFonts w:ascii="Arial" w:hAnsi="Arial"/>
                    <w:color w:val="003968"/>
                    <w:sz w:val="16"/>
                  </w:rPr>
                  <w:t>www.dkfisk.dk</w:t>
                </w:r>
              </w:p>
            </w:tc>
          </w:tr>
        </w:tbl>
        <w:p w14:paraId="766023CE" w14:textId="77777777" w:rsidR="00BB44A0" w:rsidRPr="00BE5F1A" w:rsidRDefault="00BB44A0" w:rsidP="00BD591B">
          <w:pPr>
            <w:pStyle w:val="Sidefod"/>
            <w:rPr>
              <w:rFonts w:ascii="Arial" w:hAnsi="Arial"/>
              <w:color w:val="808080"/>
              <w:sz w:val="18"/>
            </w:rPr>
          </w:pPr>
        </w:p>
      </w:tc>
    </w:tr>
  </w:tbl>
  <w:p w14:paraId="0245F398" w14:textId="77777777" w:rsidR="00E33390" w:rsidRPr="00BE5F1A" w:rsidRDefault="00000000" w:rsidP="00A760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12CB8"/>
    <w:multiLevelType w:val="hybridMultilevel"/>
    <w:tmpl w:val="75A241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89A4AC5"/>
    <w:multiLevelType w:val="hybridMultilevel"/>
    <w:tmpl w:val="71A431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2634EF1"/>
    <w:multiLevelType w:val="hybridMultilevel"/>
    <w:tmpl w:val="77D0FF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5E97B4C"/>
    <w:multiLevelType w:val="hybridMultilevel"/>
    <w:tmpl w:val="BDCCECE2"/>
    <w:lvl w:ilvl="0" w:tplc="2D56C700">
      <w:start w:val="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2B77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082195"/>
    <w:multiLevelType w:val="multilevel"/>
    <w:tmpl w:val="AAD8A68C"/>
    <w:lvl w:ilvl="0">
      <w:start w:val="1"/>
      <w:numFmt w:val="decimal"/>
      <w:pStyle w:val="Brevbrdpktt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8034702">
    <w:abstractNumId w:val="4"/>
  </w:num>
  <w:num w:numId="2" w16cid:durableId="2063207382">
    <w:abstractNumId w:val="5"/>
  </w:num>
  <w:num w:numId="3" w16cid:durableId="795415205">
    <w:abstractNumId w:val="2"/>
  </w:num>
  <w:num w:numId="4" w16cid:durableId="1036396276">
    <w:abstractNumId w:val="1"/>
  </w:num>
  <w:num w:numId="5" w16cid:durableId="185825487">
    <w:abstractNumId w:val="3"/>
  </w:num>
  <w:num w:numId="6" w16cid:durableId="8103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6"/>
    <w:rsid w:val="000136C3"/>
    <w:rsid w:val="000225A2"/>
    <w:rsid w:val="00052AE6"/>
    <w:rsid w:val="00053B12"/>
    <w:rsid w:val="00053B64"/>
    <w:rsid w:val="00065EB0"/>
    <w:rsid w:val="00084B9B"/>
    <w:rsid w:val="000C6A82"/>
    <w:rsid w:val="000D42B0"/>
    <w:rsid w:val="001455D0"/>
    <w:rsid w:val="001776DA"/>
    <w:rsid w:val="001C7DD7"/>
    <w:rsid w:val="001D08E4"/>
    <w:rsid w:val="001F1255"/>
    <w:rsid w:val="001F5A38"/>
    <w:rsid w:val="00210AE6"/>
    <w:rsid w:val="00242028"/>
    <w:rsid w:val="00252959"/>
    <w:rsid w:val="002616B6"/>
    <w:rsid w:val="00267C89"/>
    <w:rsid w:val="002A2CE1"/>
    <w:rsid w:val="002C120F"/>
    <w:rsid w:val="0033276D"/>
    <w:rsid w:val="0037211E"/>
    <w:rsid w:val="003727C3"/>
    <w:rsid w:val="003935CA"/>
    <w:rsid w:val="003C089E"/>
    <w:rsid w:val="003C2677"/>
    <w:rsid w:val="003C3924"/>
    <w:rsid w:val="003E1CFD"/>
    <w:rsid w:val="004007F4"/>
    <w:rsid w:val="00401EBE"/>
    <w:rsid w:val="00406D46"/>
    <w:rsid w:val="004104DD"/>
    <w:rsid w:val="00420C16"/>
    <w:rsid w:val="00427B56"/>
    <w:rsid w:val="004323A7"/>
    <w:rsid w:val="00442489"/>
    <w:rsid w:val="00457D91"/>
    <w:rsid w:val="0046699C"/>
    <w:rsid w:val="00470482"/>
    <w:rsid w:val="00471E32"/>
    <w:rsid w:val="00483F8C"/>
    <w:rsid w:val="004977EF"/>
    <w:rsid w:val="00497D6E"/>
    <w:rsid w:val="004B05D9"/>
    <w:rsid w:val="004C7F21"/>
    <w:rsid w:val="004D78F8"/>
    <w:rsid w:val="004E1AC9"/>
    <w:rsid w:val="004E1D6C"/>
    <w:rsid w:val="004F2300"/>
    <w:rsid w:val="004F351B"/>
    <w:rsid w:val="00507FD6"/>
    <w:rsid w:val="00524F00"/>
    <w:rsid w:val="005549D6"/>
    <w:rsid w:val="00562C34"/>
    <w:rsid w:val="00571085"/>
    <w:rsid w:val="00576574"/>
    <w:rsid w:val="0058057A"/>
    <w:rsid w:val="005829DF"/>
    <w:rsid w:val="005B2DC3"/>
    <w:rsid w:val="005B418A"/>
    <w:rsid w:val="005B5BBA"/>
    <w:rsid w:val="005C023F"/>
    <w:rsid w:val="005E0D91"/>
    <w:rsid w:val="005F3468"/>
    <w:rsid w:val="005F4F4C"/>
    <w:rsid w:val="006242DD"/>
    <w:rsid w:val="00626B04"/>
    <w:rsid w:val="006277F0"/>
    <w:rsid w:val="006321C9"/>
    <w:rsid w:val="00644C99"/>
    <w:rsid w:val="0065084B"/>
    <w:rsid w:val="00652595"/>
    <w:rsid w:val="006762A3"/>
    <w:rsid w:val="006819D1"/>
    <w:rsid w:val="00685D99"/>
    <w:rsid w:val="006B0243"/>
    <w:rsid w:val="006E702E"/>
    <w:rsid w:val="006F5666"/>
    <w:rsid w:val="0072100D"/>
    <w:rsid w:val="0072600A"/>
    <w:rsid w:val="00736953"/>
    <w:rsid w:val="0075078B"/>
    <w:rsid w:val="0075776E"/>
    <w:rsid w:val="00786F41"/>
    <w:rsid w:val="00791CB5"/>
    <w:rsid w:val="007B3E19"/>
    <w:rsid w:val="007C6772"/>
    <w:rsid w:val="007D0003"/>
    <w:rsid w:val="007D4D9A"/>
    <w:rsid w:val="007E1623"/>
    <w:rsid w:val="007E3935"/>
    <w:rsid w:val="00802837"/>
    <w:rsid w:val="00802A06"/>
    <w:rsid w:val="00816210"/>
    <w:rsid w:val="00816F2D"/>
    <w:rsid w:val="00823886"/>
    <w:rsid w:val="00833CDC"/>
    <w:rsid w:val="0085150E"/>
    <w:rsid w:val="00864AB5"/>
    <w:rsid w:val="0087438D"/>
    <w:rsid w:val="00882A95"/>
    <w:rsid w:val="00891508"/>
    <w:rsid w:val="00895F8B"/>
    <w:rsid w:val="008A2CFC"/>
    <w:rsid w:val="008A754E"/>
    <w:rsid w:val="008E0DB1"/>
    <w:rsid w:val="008F1BA7"/>
    <w:rsid w:val="009340BE"/>
    <w:rsid w:val="009426BD"/>
    <w:rsid w:val="00942CBF"/>
    <w:rsid w:val="00956EF6"/>
    <w:rsid w:val="0097544F"/>
    <w:rsid w:val="00980AD1"/>
    <w:rsid w:val="009902D6"/>
    <w:rsid w:val="00994757"/>
    <w:rsid w:val="009D5443"/>
    <w:rsid w:val="009F06EE"/>
    <w:rsid w:val="00A05BB3"/>
    <w:rsid w:val="00A14ED7"/>
    <w:rsid w:val="00A30F25"/>
    <w:rsid w:val="00A4203A"/>
    <w:rsid w:val="00A45FE0"/>
    <w:rsid w:val="00A76079"/>
    <w:rsid w:val="00A86774"/>
    <w:rsid w:val="00A91CA0"/>
    <w:rsid w:val="00AC5B11"/>
    <w:rsid w:val="00AC6944"/>
    <w:rsid w:val="00AD5EEC"/>
    <w:rsid w:val="00AE3F56"/>
    <w:rsid w:val="00AE47EA"/>
    <w:rsid w:val="00B455AF"/>
    <w:rsid w:val="00B56072"/>
    <w:rsid w:val="00B6125B"/>
    <w:rsid w:val="00B620B2"/>
    <w:rsid w:val="00B76206"/>
    <w:rsid w:val="00B84D65"/>
    <w:rsid w:val="00B86380"/>
    <w:rsid w:val="00B93D68"/>
    <w:rsid w:val="00BB44A0"/>
    <w:rsid w:val="00BC0779"/>
    <w:rsid w:val="00BC0BB6"/>
    <w:rsid w:val="00BD591B"/>
    <w:rsid w:val="00BE4EF8"/>
    <w:rsid w:val="00BE5F1A"/>
    <w:rsid w:val="00BF4841"/>
    <w:rsid w:val="00BF4B79"/>
    <w:rsid w:val="00C05971"/>
    <w:rsid w:val="00C066EA"/>
    <w:rsid w:val="00C4284A"/>
    <w:rsid w:val="00C45B86"/>
    <w:rsid w:val="00C5393B"/>
    <w:rsid w:val="00C66AD3"/>
    <w:rsid w:val="00C825F4"/>
    <w:rsid w:val="00C93FF8"/>
    <w:rsid w:val="00CA4263"/>
    <w:rsid w:val="00CA45BA"/>
    <w:rsid w:val="00CB563D"/>
    <w:rsid w:val="00CC6967"/>
    <w:rsid w:val="00CF1EDC"/>
    <w:rsid w:val="00D07E4F"/>
    <w:rsid w:val="00D30580"/>
    <w:rsid w:val="00D564F6"/>
    <w:rsid w:val="00D67405"/>
    <w:rsid w:val="00D85E92"/>
    <w:rsid w:val="00D93A72"/>
    <w:rsid w:val="00DA5B4A"/>
    <w:rsid w:val="00DB6778"/>
    <w:rsid w:val="00DD7099"/>
    <w:rsid w:val="00DE56C0"/>
    <w:rsid w:val="00DF1562"/>
    <w:rsid w:val="00DF6AB2"/>
    <w:rsid w:val="00E4221C"/>
    <w:rsid w:val="00E63C82"/>
    <w:rsid w:val="00E7750B"/>
    <w:rsid w:val="00EA3CC6"/>
    <w:rsid w:val="00EA5C53"/>
    <w:rsid w:val="00EB0E95"/>
    <w:rsid w:val="00EB4308"/>
    <w:rsid w:val="00EB768D"/>
    <w:rsid w:val="00EC6B83"/>
    <w:rsid w:val="00ED1866"/>
    <w:rsid w:val="00EF679B"/>
    <w:rsid w:val="00F00BAE"/>
    <w:rsid w:val="00F01C14"/>
    <w:rsid w:val="00F1087A"/>
    <w:rsid w:val="00F13463"/>
    <w:rsid w:val="00F25B4B"/>
    <w:rsid w:val="00F46B51"/>
    <w:rsid w:val="00F52008"/>
    <w:rsid w:val="00F5410D"/>
    <w:rsid w:val="00F5634A"/>
    <w:rsid w:val="00F571EF"/>
    <w:rsid w:val="00F70A64"/>
    <w:rsid w:val="00F71377"/>
    <w:rsid w:val="00F96A7E"/>
    <w:rsid w:val="00FA1217"/>
    <w:rsid w:val="00FA2518"/>
    <w:rsid w:val="00FE77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B62883"/>
  <w15:docId w15:val="{1CB63281-73B8-3243-825F-E998549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Arial" w:hAnsi="Arial"/>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Sidefod">
    <w:name w:val="footer"/>
    <w:basedOn w:val="Normal"/>
    <w:pPr>
      <w:tabs>
        <w:tab w:val="center" w:pos="4819"/>
        <w:tab w:val="right" w:pos="9638"/>
      </w:tabs>
    </w:pPr>
    <w:rPr>
      <w:sz w:val="20"/>
    </w:rPr>
  </w:style>
  <w:style w:type="paragraph" w:customStyle="1" w:styleId="Brevbrd">
    <w:name w:val="Brev brød"/>
    <w:basedOn w:val="Normal"/>
    <w:autoRedefine/>
    <w:pPr>
      <w:widowControl w:val="0"/>
      <w:tabs>
        <w:tab w:val="left" w:pos="0"/>
        <w:tab w:val="left" w:pos="1152"/>
        <w:tab w:val="left" w:pos="1440"/>
        <w:tab w:val="decimal" w:pos="6768"/>
        <w:tab w:val="right" w:pos="9072"/>
      </w:tabs>
      <w:spacing w:before="120"/>
      <w:jc w:val="both"/>
    </w:pPr>
    <w:rPr>
      <w:snapToGrid w:val="0"/>
      <w:kern w:val="18"/>
    </w:rPr>
  </w:style>
  <w:style w:type="paragraph" w:customStyle="1" w:styleId="Brevbrdfed">
    <w:name w:val="Brev brød fed"/>
    <w:basedOn w:val="Brevbrd"/>
    <w:next w:val="Brevbrd"/>
    <w:autoRedefine/>
    <w:rPr>
      <w:b/>
    </w:rPr>
  </w:style>
  <w:style w:type="paragraph" w:customStyle="1" w:styleId="Brevbrdliste">
    <w:name w:val="Brev brød liste"/>
    <w:basedOn w:val="Brevbrd"/>
    <w:autoRedefine/>
    <w:pPr>
      <w:tabs>
        <w:tab w:val="clear" w:pos="1152"/>
        <w:tab w:val="clear" w:pos="1440"/>
        <w:tab w:val="clear" w:pos="6768"/>
        <w:tab w:val="clear" w:pos="9072"/>
        <w:tab w:val="left" w:pos="3119"/>
        <w:tab w:val="left" w:pos="6521"/>
        <w:tab w:val="right" w:pos="9639"/>
      </w:tabs>
      <w:spacing w:before="0"/>
    </w:pPr>
  </w:style>
  <w:style w:type="paragraph" w:customStyle="1" w:styleId="Brevbrdpkttal">
    <w:name w:val="Brev brød pkt tal"/>
    <w:basedOn w:val="Normal"/>
    <w:autoRedefine/>
    <w:pPr>
      <w:numPr>
        <w:numId w:val="2"/>
      </w:numPr>
      <w:spacing w:before="120"/>
    </w:pPr>
  </w:style>
  <w:style w:type="character" w:styleId="Hyperlink">
    <w:name w:val="Hyperlink"/>
    <w:basedOn w:val="Standardskrifttypeiafsnit"/>
    <w:rsid w:val="00C66AD3"/>
    <w:rPr>
      <w:color w:val="003968"/>
      <w:u w:val="none"/>
    </w:rPr>
  </w:style>
  <w:style w:type="character" w:styleId="BesgtLink">
    <w:name w:val="FollowedHyperlink"/>
    <w:basedOn w:val="Standardskrifttypeiafsnit"/>
    <w:rsid w:val="00597CD8"/>
    <w:rPr>
      <w:color w:val="800080"/>
      <w:u w:val="single"/>
    </w:rPr>
  </w:style>
  <w:style w:type="table" w:styleId="Tabel-Gitter">
    <w:name w:val="Table Grid"/>
    <w:basedOn w:val="Tabel-Normal"/>
    <w:rsid w:val="005A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6112E"/>
    <w:pPr>
      <w:spacing w:before="120" w:after="120"/>
    </w:pPr>
    <w:rPr>
      <w:b/>
    </w:rPr>
  </w:style>
  <w:style w:type="paragraph" w:styleId="Markeringsbobletekst">
    <w:name w:val="Balloon Text"/>
    <w:basedOn w:val="Normal"/>
    <w:link w:val="MarkeringsbobletekstTegn"/>
    <w:uiPriority w:val="99"/>
    <w:semiHidden/>
    <w:unhideWhenUsed/>
    <w:rsid w:val="00401E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1EBE"/>
    <w:rPr>
      <w:rFonts w:ascii="Tahoma" w:hAnsi="Tahoma" w:cs="Tahoma"/>
      <w:sz w:val="16"/>
      <w:szCs w:val="16"/>
    </w:rPr>
  </w:style>
  <w:style w:type="character" w:styleId="Ulstomtale">
    <w:name w:val="Unresolved Mention"/>
    <w:basedOn w:val="Standardskrifttypeiafsnit"/>
    <w:uiPriority w:val="99"/>
    <w:semiHidden/>
    <w:unhideWhenUsed/>
    <w:rsid w:val="00BB44A0"/>
    <w:rPr>
      <w:color w:val="808080"/>
      <w:shd w:val="clear" w:color="auto" w:fill="E6E6E6"/>
    </w:rPr>
  </w:style>
  <w:style w:type="paragraph" w:styleId="Listeafsnit">
    <w:name w:val="List Paragraph"/>
    <w:basedOn w:val="Normal"/>
    <w:link w:val="ListeafsnitTegn"/>
    <w:uiPriority w:val="34"/>
    <w:qFormat/>
    <w:rsid w:val="000136C3"/>
    <w:pPr>
      <w:ind w:left="720"/>
      <w:contextualSpacing/>
    </w:pPr>
  </w:style>
  <w:style w:type="paragraph" w:styleId="Fodnotetekst">
    <w:name w:val="footnote text"/>
    <w:aliases w:val="Tegn, Tegn"/>
    <w:basedOn w:val="Normal"/>
    <w:link w:val="FodnotetekstTegn"/>
    <w:uiPriority w:val="99"/>
    <w:unhideWhenUsed/>
    <w:rsid w:val="00EB0E95"/>
    <w:rPr>
      <w:rFonts w:ascii="Verdana" w:eastAsia="SimSun" w:hAnsi="Verdana"/>
      <w:sz w:val="20"/>
    </w:rPr>
  </w:style>
  <w:style w:type="character" w:customStyle="1" w:styleId="FodnotetekstTegn">
    <w:name w:val="Fodnotetekst Tegn"/>
    <w:aliases w:val="Tegn Tegn, Tegn Tegn"/>
    <w:basedOn w:val="Standardskrifttypeiafsnit"/>
    <w:link w:val="Fodnotetekst"/>
    <w:uiPriority w:val="99"/>
    <w:rsid w:val="00EB0E95"/>
    <w:rPr>
      <w:rFonts w:ascii="Verdana" w:eastAsia="SimSun" w:hAnsi="Verdana"/>
    </w:rPr>
  </w:style>
  <w:style w:type="character" w:styleId="Fodnotehenvisning">
    <w:name w:val="footnote reference"/>
    <w:aliases w:val="stylish"/>
    <w:uiPriority w:val="99"/>
    <w:unhideWhenUsed/>
    <w:rsid w:val="00EB0E95"/>
    <w:rPr>
      <w:vertAlign w:val="superscript"/>
    </w:rPr>
  </w:style>
  <w:style w:type="character" w:customStyle="1" w:styleId="ListeafsnitTegn">
    <w:name w:val="Listeafsnit Tegn"/>
    <w:link w:val="Listeafsnit"/>
    <w:uiPriority w:val="34"/>
    <w:locked/>
    <w:rsid w:val="00EB0E95"/>
    <w:rPr>
      <w:sz w:val="24"/>
    </w:rPr>
  </w:style>
  <w:style w:type="paragraph" w:styleId="Kommentartekst">
    <w:name w:val="annotation text"/>
    <w:basedOn w:val="Normal"/>
    <w:link w:val="KommentartekstTegn"/>
    <w:uiPriority w:val="99"/>
    <w:unhideWhenUsed/>
    <w:rsid w:val="00E63C82"/>
    <w:rPr>
      <w:sz w:val="20"/>
    </w:rPr>
  </w:style>
  <w:style w:type="character" w:customStyle="1" w:styleId="KommentartekstTegn">
    <w:name w:val="Kommentartekst Tegn"/>
    <w:basedOn w:val="Standardskrifttypeiafsnit"/>
    <w:link w:val="Kommentartekst"/>
    <w:uiPriority w:val="99"/>
    <w:rsid w:val="00E63C82"/>
  </w:style>
  <w:style w:type="paragraph" w:styleId="Korrektur">
    <w:name w:val="Revision"/>
    <w:hidden/>
    <w:uiPriority w:val="99"/>
    <w:semiHidden/>
    <w:rsid w:val="008F1B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9278">
      <w:bodyDiv w:val="1"/>
      <w:marLeft w:val="0"/>
      <w:marRight w:val="0"/>
      <w:marTop w:val="0"/>
      <w:marBottom w:val="0"/>
      <w:divBdr>
        <w:top w:val="none" w:sz="0" w:space="0" w:color="auto"/>
        <w:left w:val="none" w:sz="0" w:space="0" w:color="auto"/>
        <w:bottom w:val="none" w:sz="0" w:space="0" w:color="auto"/>
        <w:right w:val="none" w:sz="0" w:space="0" w:color="auto"/>
      </w:divBdr>
    </w:div>
    <w:div w:id="1154443668">
      <w:bodyDiv w:val="1"/>
      <w:marLeft w:val="0"/>
      <w:marRight w:val="0"/>
      <w:marTop w:val="0"/>
      <w:marBottom w:val="0"/>
      <w:divBdr>
        <w:top w:val="none" w:sz="0" w:space="0" w:color="auto"/>
        <w:left w:val="none" w:sz="0" w:space="0" w:color="auto"/>
        <w:bottom w:val="none" w:sz="0" w:space="0" w:color="auto"/>
        <w:right w:val="none" w:sz="0" w:space="0" w:color="auto"/>
      </w:divBdr>
    </w:div>
    <w:div w:id="1309551234">
      <w:bodyDiv w:val="1"/>
      <w:marLeft w:val="0"/>
      <w:marRight w:val="0"/>
      <w:marTop w:val="0"/>
      <w:marBottom w:val="0"/>
      <w:divBdr>
        <w:top w:val="none" w:sz="0" w:space="0" w:color="auto"/>
        <w:left w:val="none" w:sz="0" w:space="0" w:color="auto"/>
        <w:bottom w:val="none" w:sz="0" w:space="0" w:color="auto"/>
        <w:right w:val="none" w:sz="0" w:space="0" w:color="auto"/>
      </w:divBdr>
    </w:div>
    <w:div w:id="1758942328">
      <w:bodyDiv w:val="1"/>
      <w:marLeft w:val="0"/>
      <w:marRight w:val="0"/>
      <w:marTop w:val="0"/>
      <w:marBottom w:val="0"/>
      <w:divBdr>
        <w:top w:val="none" w:sz="0" w:space="0" w:color="auto"/>
        <w:left w:val="none" w:sz="0" w:space="0" w:color="auto"/>
        <w:bottom w:val="none" w:sz="0" w:space="0" w:color="auto"/>
        <w:right w:val="none" w:sz="0" w:space="0" w:color="auto"/>
      </w:divBdr>
    </w:div>
    <w:div w:id="1779107156">
      <w:bodyDiv w:val="1"/>
      <w:marLeft w:val="0"/>
      <w:marRight w:val="0"/>
      <w:marTop w:val="0"/>
      <w:marBottom w:val="0"/>
      <w:divBdr>
        <w:top w:val="none" w:sz="0" w:space="0" w:color="auto"/>
        <w:left w:val="none" w:sz="0" w:space="0" w:color="auto"/>
        <w:bottom w:val="none" w:sz="0" w:space="0" w:color="auto"/>
        <w:right w:val="none" w:sz="0" w:space="0" w:color="auto"/>
      </w:divBdr>
    </w:div>
    <w:div w:id="1820032982">
      <w:bodyDiv w:val="1"/>
      <w:marLeft w:val="0"/>
      <w:marRight w:val="0"/>
      <w:marTop w:val="0"/>
      <w:marBottom w:val="0"/>
      <w:divBdr>
        <w:top w:val="none" w:sz="0" w:space="0" w:color="auto"/>
        <w:left w:val="none" w:sz="0" w:space="0" w:color="auto"/>
        <w:bottom w:val="none" w:sz="0" w:space="0" w:color="auto"/>
        <w:right w:val="none" w:sz="0" w:space="0" w:color="auto"/>
      </w:divBdr>
    </w:div>
    <w:div w:id="1870871271">
      <w:bodyDiv w:val="1"/>
      <w:marLeft w:val="0"/>
      <w:marRight w:val="0"/>
      <w:marTop w:val="0"/>
      <w:marBottom w:val="0"/>
      <w:divBdr>
        <w:top w:val="none" w:sz="0" w:space="0" w:color="auto"/>
        <w:left w:val="none" w:sz="0" w:space="0" w:color="auto"/>
        <w:bottom w:val="none" w:sz="0" w:space="0" w:color="auto"/>
        <w:right w:val="none" w:sz="0" w:space="0" w:color="auto"/>
      </w:divBdr>
    </w:div>
    <w:div w:id="2080517706">
      <w:bodyDiv w:val="1"/>
      <w:marLeft w:val="0"/>
      <w:marRight w:val="0"/>
      <w:marTop w:val="0"/>
      <w:marBottom w:val="0"/>
      <w:divBdr>
        <w:top w:val="none" w:sz="0" w:space="0" w:color="auto"/>
        <w:left w:val="none" w:sz="0" w:space="0" w:color="auto"/>
        <w:bottom w:val="none" w:sz="0" w:space="0" w:color="auto"/>
        <w:right w:val="none" w:sz="0" w:space="0" w:color="auto"/>
      </w:divBdr>
    </w:div>
    <w:div w:id="21088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5525-46E4-43A7-8564-D38EB60A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4012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Arbejdsmarkedsstyrelsen</vt:lpstr>
      <vt:lpstr>Arbejdsmarkedsstyrelsen</vt:lpstr>
    </vt:vector>
  </TitlesOfParts>
  <Company>Danmarks Fiskeriforening</Company>
  <LinksUpToDate>false</LinksUpToDate>
  <CharactersWithSpaces>4660</CharactersWithSpaces>
  <SharedDoc>false</SharedDoc>
  <HLinks>
    <vt:vector size="12" baseType="variant">
      <vt:variant>
        <vt:i4>4456557</vt:i4>
      </vt:variant>
      <vt:variant>
        <vt:i4>1699</vt:i4>
      </vt:variant>
      <vt:variant>
        <vt:i4>1032</vt:i4>
      </vt:variant>
      <vt:variant>
        <vt:i4>1</vt:i4>
      </vt:variant>
      <vt:variant>
        <vt:lpwstr>DF LOGO</vt:lpwstr>
      </vt:variant>
      <vt:variant>
        <vt:lpwstr/>
      </vt:variant>
      <vt:variant>
        <vt:i4>16384118</vt:i4>
      </vt:variant>
      <vt:variant>
        <vt:i4>1736</vt:i4>
      </vt:variant>
      <vt:variant>
        <vt:i4>1028</vt:i4>
      </vt:variant>
      <vt:variant>
        <vt:i4>1</vt:i4>
      </vt:variant>
      <vt:variant>
        <vt:lpwstr>Skærmbillede 2011-01-24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Arbejdsmarkedsstyrelsen</dc:title>
  <dc:creator>Steen Sørensen</dc:creator>
  <cp:lastModifiedBy>Henrik S. Lund</cp:lastModifiedBy>
  <cp:revision>3</cp:revision>
  <cp:lastPrinted>2018-08-07T12:45:00Z</cp:lastPrinted>
  <dcterms:created xsi:type="dcterms:W3CDTF">2023-02-20T08:08:00Z</dcterms:created>
  <dcterms:modified xsi:type="dcterms:W3CDTF">2023-02-20T08:10:00Z</dcterms:modified>
</cp:coreProperties>
</file>